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06D0" w14:textId="77777777" w:rsidR="007F2F91" w:rsidRPr="00F8190F" w:rsidRDefault="007F2F91" w:rsidP="007F2F9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52512E9B" w14:textId="77777777" w:rsidR="007F2F91" w:rsidRPr="00F8190F" w:rsidRDefault="007F2F91" w:rsidP="007F2F9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0F75D05F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35C77ABE" w14:textId="77777777" w:rsidR="007F2F91" w:rsidRPr="00F8190F" w:rsidRDefault="007F2F91" w:rsidP="007F2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40BCA7A3" w14:textId="77777777" w:rsidR="007F2F91" w:rsidRPr="00F8190F" w:rsidRDefault="007F2F91" w:rsidP="007F2F9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tridesettreće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2077DF2D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31B97559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32D7B36C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 xml:space="preserve">29. prosinca 2020. u Baletnoj dvorani s početkom u 10:00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180AF2C7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77108D23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5103778B" w14:textId="77777777" w:rsidR="007F2F91" w:rsidRPr="00F8190F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0D0DE4D8" w14:textId="77777777" w:rsidR="007F2F91" w:rsidRPr="00F8190F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proofErr w:type="spellStart"/>
      <w:r>
        <w:rPr>
          <w:rFonts w:ascii="Times New Roman" w:hAnsi="Times New Roman"/>
          <w:sz w:val="24"/>
          <w:szCs w:val="24"/>
        </w:rPr>
        <w:t>Schlenz</w:t>
      </w:r>
      <w:proofErr w:type="spellEnd"/>
      <w:r w:rsidRPr="00F8190F">
        <w:rPr>
          <w:rFonts w:ascii="Times New Roman" w:hAnsi="Times New Roman"/>
          <w:sz w:val="24"/>
          <w:szCs w:val="24"/>
        </w:rPr>
        <w:t>, članica Vijeća</w:t>
      </w:r>
    </w:p>
    <w:p w14:paraId="6910E1AC" w14:textId="77777777" w:rsidR="007F2F91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Dražen Nikolić, član Vijeća </w:t>
      </w:r>
    </w:p>
    <w:p w14:paraId="47AE6DF5" w14:textId="77777777" w:rsidR="007F2F91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član Vijeća</w:t>
      </w:r>
    </w:p>
    <w:p w14:paraId="09BD2E1E" w14:textId="77777777" w:rsidR="007F2F91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/>
          <w:sz w:val="24"/>
          <w:szCs w:val="24"/>
        </w:rPr>
        <w:t>Perkušić</w:t>
      </w:r>
      <w:proofErr w:type="spellEnd"/>
      <w:r>
        <w:rPr>
          <w:rFonts w:ascii="Times New Roman" w:hAnsi="Times New Roman"/>
          <w:sz w:val="24"/>
          <w:szCs w:val="24"/>
        </w:rPr>
        <w:t>, ravnatelj</w:t>
      </w:r>
    </w:p>
    <w:p w14:paraId="399EEDC5" w14:textId="77777777" w:rsidR="007F2F91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Banović, voditeljica računovodstva</w:t>
      </w:r>
    </w:p>
    <w:p w14:paraId="2114733D" w14:textId="77777777" w:rsidR="007F2F91" w:rsidRDefault="007F2F91" w:rsidP="007F2F9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tajnik, zapisničar</w:t>
      </w:r>
    </w:p>
    <w:p w14:paraId="2895A861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10695414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33CB37A4" w14:textId="77777777" w:rsidR="007F2F91" w:rsidRPr="00F8190F" w:rsidRDefault="007F2F91" w:rsidP="007F2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16226725" w14:textId="77777777" w:rsidR="007F2F91" w:rsidRPr="00F8190F" w:rsidRDefault="007F2F91" w:rsidP="007F2F9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0DBC4BE" w14:textId="77777777" w:rsidR="007F2F91" w:rsidRPr="001F259F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>Usvajanje zapisnika tridesetdruge sjednice Kazališnog vijeća</w:t>
      </w:r>
    </w:p>
    <w:p w14:paraId="4A177FBE" w14:textId="77777777" w:rsidR="007F2F91" w:rsidRPr="001F259F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Prijedlog izmjena Financijskog plana za 2020.</w:t>
      </w:r>
    </w:p>
    <w:p w14:paraId="028C8A3F" w14:textId="77777777" w:rsidR="007F2F91" w:rsidRPr="001F259F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Prijedlog izmjena Programa rada za 2021.</w:t>
      </w:r>
    </w:p>
    <w:p w14:paraId="64A04DC7" w14:textId="77777777" w:rsidR="007F2F91" w:rsidRPr="001F259F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Donošenje novog Pravilnika o upravljanju dokumentarnim gradivom u Gradskom kazalištu mladih s Posebnim popisom dokumentarnog gradiva s rokovima čuvanja</w:t>
      </w:r>
    </w:p>
    <w:p w14:paraId="74D4C2A7" w14:textId="77777777" w:rsidR="007F2F91" w:rsidRPr="001F259F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Izmjena Pravilnika o provedbi postupaka jednostavne nabave</w:t>
      </w:r>
    </w:p>
    <w:p w14:paraId="213C7F13" w14:textId="77777777" w:rsidR="007F2F91" w:rsidRPr="001F259F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Druge dopune Plana nabave za 2020.</w:t>
      </w:r>
    </w:p>
    <w:p w14:paraId="28E3BFDD" w14:textId="77777777" w:rsidR="007F2F91" w:rsidRPr="00827D99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Davanje suglasnosti Ravnatelju za raspolaganje sredstvima u vrijednosti iznad 70.000,00 kn za nabavu radova na rekonstrukciji ureda voditelja tehnike</w:t>
      </w:r>
    </w:p>
    <w:p w14:paraId="44445175" w14:textId="77777777" w:rsidR="007F2F91" w:rsidRPr="003930D4" w:rsidRDefault="007F2F91" w:rsidP="007F2F9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0BF5DCFC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722B5D1A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049F9912" w14:textId="77777777" w:rsidR="007F2F91" w:rsidRDefault="007F2F91" w:rsidP="007F2F91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Prije početka sjednice, Potpredsjednik Vijeća utvrđuje postojanje kvoruma.  </w:t>
      </w:r>
    </w:p>
    <w:p w14:paraId="79C00D4B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57CAFA91" w14:textId="77777777" w:rsidR="007F2F91" w:rsidRPr="00E66611" w:rsidRDefault="007F2F91" w:rsidP="007F2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20FB847D" w14:textId="77777777" w:rsidR="007F2F91" w:rsidRPr="00F8190F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6C1673E4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3468F2C8" w14:textId="77777777" w:rsidR="007F2F91" w:rsidRPr="003D7A25" w:rsidRDefault="007F2F91" w:rsidP="007F2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3936AD5C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Mirza Banović obrazložila je prisutnima razloge izmjene Financijskog plana za 2020. godinu. Najvećim dijelom izmjene su rezultat činjenice da je Grad Split odobrio Kazalištu s konta kapitalnih investicija iznos od cca 195.000,00 kn za sanaciju sanitarnih čvorova te rekonstrukciju uredskog prostora, koja sredstva nisu bila predviđena prvotnim planom (radi se o hitnim intervencijama za kojima se ukazala potreba u ovoj godini). Budući da je rebalans Proračuna Grada izvršen u lipnju, dodijeljeni iznos ne možemo u ovom trenutku uvrstiti u Riznicu, ali smo dužni evidentirati nastalu obvezu kao rashod, dok je malo vjerojatno da će do kraja godine taj iznos biti uprihođen. Gđa Banović također je analizirala i ostale promjene Financijskog plana po kontima i izvorima. Značajnije odstupanje u odnosu na planirano primjetno je kod usluga promidžbe. Povećanje troška promidžbe Ravnatelj objašnjava </w:t>
      </w:r>
      <w:r>
        <w:rPr>
          <w:rFonts w:ascii="Times New Roman" w:hAnsi="Times New Roman"/>
          <w:sz w:val="24"/>
          <w:szCs w:val="24"/>
        </w:rPr>
        <w:lastRenderedPageBreak/>
        <w:t>činjenicom kako u redovnoj situaciji, kada gro publike čine školska djeca koja dolaze u organiziranim posjetima, nema tolike potrebe za reklamiranjem programa Kazališta. Budući da je u ovoj godini izostala naša uobičajena publika, bilo je potrebno pojačanom promidžbenom djelatnošću doprijeti do publike.</w:t>
      </w:r>
    </w:p>
    <w:p w14:paraId="01A57FF0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4529C1AD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navodi kako su svima poznate objektivne okolnosti protekle godine dovele do smanjenja prihoda. Kazalište je nakon </w:t>
      </w:r>
      <w:proofErr w:type="spellStart"/>
      <w:r w:rsidRPr="000F6755">
        <w:rPr>
          <w:rFonts w:ascii="Times New Roman" w:hAnsi="Times New Roman"/>
          <w:i/>
          <w:iCs/>
          <w:sz w:val="24"/>
          <w:szCs w:val="24"/>
        </w:rPr>
        <w:t>lock</w:t>
      </w:r>
      <w:proofErr w:type="spellEnd"/>
      <w:r w:rsidRPr="000F67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F6755">
        <w:rPr>
          <w:rFonts w:ascii="Times New Roman" w:hAnsi="Times New Roman"/>
          <w:i/>
          <w:iCs/>
          <w:sz w:val="24"/>
          <w:szCs w:val="24"/>
        </w:rPr>
        <w:t>downa</w:t>
      </w:r>
      <w:proofErr w:type="spellEnd"/>
      <w:r>
        <w:rPr>
          <w:rFonts w:ascii="Times New Roman" w:hAnsi="Times New Roman"/>
          <w:sz w:val="24"/>
          <w:szCs w:val="24"/>
        </w:rPr>
        <w:t xml:space="preserve"> nastavilo s radom, no ideja o kontinuitetu programa nije se poklopila sa stvarnim potrebama i troškovima rada. Programski okvir (koji predviđa tri premijere) nije se mijenjao i Kazalište je ispunilo svoju obvezu. Programski troškovi su ostvareni uz minimalne prihode, no to je situacija koja je karakteristična za sva kazališta u državi i iako smo nastojali racionalizirati troškove u što većoj mjeri, nažalost jasno je da se negativan financijski rezultat neće moći izbjeći.</w:t>
      </w:r>
    </w:p>
    <w:p w14:paraId="6DF7D91F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5851664F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Vijeća nisu imali primjedbi ni daljnjih pitanja vezano predložene izmjene Financijskog plana za 2020. te je prijedlog stavljen na glasanje.</w:t>
      </w:r>
    </w:p>
    <w:p w14:paraId="45CEBBD7" w14:textId="77777777" w:rsidR="007F2F91" w:rsidRPr="00095A26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Vijeća jednoglasno su usvojili izmjene Financijskog plana Gradskog kazališta mladih za 2020. godinu (</w:t>
      </w:r>
      <w:r w:rsidRPr="00095A26">
        <w:rPr>
          <w:rFonts w:ascii="Times New Roman" w:hAnsi="Times New Roman"/>
          <w:b/>
          <w:bCs/>
          <w:sz w:val="24"/>
          <w:szCs w:val="24"/>
        </w:rPr>
        <w:t>Odluka 1/XXX</w:t>
      </w:r>
      <w:r>
        <w:rPr>
          <w:rFonts w:ascii="Times New Roman" w:hAnsi="Times New Roman"/>
          <w:b/>
          <w:bCs/>
          <w:sz w:val="24"/>
          <w:szCs w:val="24"/>
        </w:rPr>
        <w:t>III</w:t>
      </w:r>
      <w:r w:rsidRPr="00095A26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27090A76" w14:textId="77777777" w:rsidR="007F2F91" w:rsidRPr="007F059A" w:rsidRDefault="007F2F91" w:rsidP="007F2F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F059A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>3</w:t>
      </w:r>
      <w:r w:rsidRPr="007F059A">
        <w:rPr>
          <w:rFonts w:ascii="Times New Roman" w:hAnsi="Times New Roman"/>
          <w:b/>
          <w:sz w:val="24"/>
          <w:szCs w:val="24"/>
        </w:rPr>
        <w:t>.</w:t>
      </w:r>
    </w:p>
    <w:p w14:paraId="20E3252A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je članovima Vijeća obrazložio potrebu izmjene Programa rada Kazališta za 2021. Naime, usvojenim programom predviđeno je premijerno izvođenje naslova </w:t>
      </w:r>
      <w:r w:rsidRPr="001059F3">
        <w:rPr>
          <w:rFonts w:ascii="Times New Roman" w:hAnsi="Times New Roman"/>
          <w:i/>
          <w:iCs/>
          <w:sz w:val="24"/>
          <w:szCs w:val="24"/>
        </w:rPr>
        <w:t xml:space="preserve">7 godina/2555 dana </w:t>
      </w:r>
      <w:r>
        <w:rPr>
          <w:rFonts w:ascii="Times New Roman" w:hAnsi="Times New Roman"/>
          <w:sz w:val="24"/>
          <w:szCs w:val="24"/>
        </w:rPr>
        <w:t xml:space="preserve">u ožujku sljedeće godine. Kako se u pregovorima s vlasnicima autorskih prava na tekst nije postigao konsenzus, odustalo se planiranog naslova te će umjesto istog biti postavljena adaptacija </w:t>
      </w:r>
      <w:proofErr w:type="spellStart"/>
      <w:r>
        <w:rPr>
          <w:rFonts w:ascii="Times New Roman" w:hAnsi="Times New Roman"/>
          <w:sz w:val="24"/>
          <w:szCs w:val="24"/>
        </w:rPr>
        <w:t>Čehovljevih</w:t>
      </w:r>
      <w:proofErr w:type="spellEnd"/>
      <w:r>
        <w:rPr>
          <w:rFonts w:ascii="Times New Roman" w:hAnsi="Times New Roman"/>
          <w:sz w:val="24"/>
          <w:szCs w:val="24"/>
        </w:rPr>
        <w:t xml:space="preserve"> jednočinki </w:t>
      </w:r>
      <w:r w:rsidRPr="001059F3">
        <w:rPr>
          <w:rFonts w:ascii="Times New Roman" w:hAnsi="Times New Roman"/>
          <w:i/>
          <w:iCs/>
          <w:sz w:val="24"/>
          <w:szCs w:val="24"/>
        </w:rPr>
        <w:t>Medvjed</w:t>
      </w:r>
      <w:r w:rsidRPr="001059F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sz w:val="24"/>
          <w:szCs w:val="24"/>
        </w:rPr>
        <w:t xml:space="preserve"> P</w:t>
      </w:r>
      <w:r w:rsidRPr="001059F3">
        <w:rPr>
          <w:rFonts w:ascii="Times New Roman" w:hAnsi="Times New Roman"/>
          <w:i/>
          <w:iCs/>
          <w:sz w:val="24"/>
          <w:szCs w:val="24"/>
        </w:rPr>
        <w:t>rosidba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pod naslovom </w:t>
      </w:r>
      <w:r w:rsidRPr="00A93B47">
        <w:rPr>
          <w:rFonts w:ascii="Times New Roman" w:hAnsi="Times New Roman"/>
          <w:i/>
          <w:iCs/>
          <w:sz w:val="24"/>
          <w:szCs w:val="24"/>
        </w:rPr>
        <w:t>Pare i osjećaji</w:t>
      </w:r>
      <w:r>
        <w:rPr>
          <w:rFonts w:ascii="Times New Roman" w:hAnsi="Times New Roman"/>
          <w:sz w:val="24"/>
          <w:szCs w:val="24"/>
        </w:rPr>
        <w:t xml:space="preserve">. Autorski tim premijernog naslova ostaje nepromijenjen. </w:t>
      </w:r>
    </w:p>
    <w:p w14:paraId="45157CFF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64691A13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Vijeća nisu imali primjedbi na predloženu izmjenu Programa rada Gradskog kazališta mladih za 2021. te je prijedlog stavljen na glasanje.</w:t>
      </w:r>
    </w:p>
    <w:p w14:paraId="2F1A4A22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Vijeća jednoglasno su usvojili izmjenu Programa rada Gradskog kazališta mladih za 2021. </w:t>
      </w:r>
      <w:r w:rsidRPr="00A93B47">
        <w:rPr>
          <w:rFonts w:ascii="Times New Roman" w:hAnsi="Times New Roman"/>
          <w:b/>
          <w:bCs/>
          <w:sz w:val="24"/>
          <w:szCs w:val="24"/>
        </w:rPr>
        <w:t>(Odluka 2/XXXIII).</w:t>
      </w:r>
    </w:p>
    <w:p w14:paraId="1E9ABE2A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17E137F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CBEB87E" w14:textId="77777777" w:rsidR="007F2F91" w:rsidRDefault="007F2F91" w:rsidP="007F2F9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4.</w:t>
      </w:r>
    </w:p>
    <w:p w14:paraId="4BB88CF2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93B47">
        <w:rPr>
          <w:rFonts w:ascii="Times New Roman" w:hAnsi="Times New Roman"/>
          <w:sz w:val="24"/>
          <w:szCs w:val="24"/>
        </w:rPr>
        <w:t>Irena Bitanga</w:t>
      </w:r>
      <w:r>
        <w:rPr>
          <w:rFonts w:ascii="Times New Roman" w:hAnsi="Times New Roman"/>
          <w:sz w:val="24"/>
          <w:szCs w:val="24"/>
        </w:rPr>
        <w:t xml:space="preserve"> prisutnima je obrazložila razloge donošenja novog Pravilnika o upravljanju dokumentarnim gradivom s Posebnim popisom dokumentarnog gradiva s rokovima čuvanja. U podlozi ovih akata su novi Zakon o arhivskom gradivu i arhivima kao i Pravilnik o upravljanju dokumentarnim gradivom izvan arhiva.</w:t>
      </w:r>
    </w:p>
    <w:p w14:paraId="0203EB39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6B638BDF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Članovi Vijeća nisu imali primjedbi na prijedloge akata te su isti stavljeni na glasanje.</w:t>
      </w:r>
    </w:p>
    <w:p w14:paraId="64F9E39F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Vijeća jednoglasno donose Pravilnik o upravljanju dokumentarnim gradivom u Gradskom kazalištu mladih kao i Poseban popis dokumentarnog gradiva s rokovima čuvanja.</w:t>
      </w:r>
    </w:p>
    <w:p w14:paraId="619E3409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i Poseban popis uputit će se Državnom arhivu u Splitu na davanje suglasnosti, odnosno odobrenje.</w:t>
      </w:r>
    </w:p>
    <w:p w14:paraId="0D3F1EFB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93B47">
        <w:rPr>
          <w:rFonts w:ascii="Times New Roman" w:hAnsi="Times New Roman"/>
          <w:b/>
          <w:bCs/>
          <w:sz w:val="24"/>
          <w:szCs w:val="24"/>
        </w:rPr>
        <w:t>(Odluka 3/XXXIII).</w:t>
      </w:r>
    </w:p>
    <w:p w14:paraId="49943144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532CC60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18D77471" w14:textId="77777777" w:rsidR="007F2F91" w:rsidRDefault="007F2F91" w:rsidP="007F2F9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5.</w:t>
      </w:r>
    </w:p>
    <w:p w14:paraId="1C9AC64E" w14:textId="77777777" w:rsidR="007F2F91" w:rsidRPr="00F73B52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F73B52">
        <w:rPr>
          <w:rFonts w:ascii="Times New Roman" w:hAnsi="Times New Roman"/>
          <w:sz w:val="24"/>
          <w:szCs w:val="24"/>
        </w:rPr>
        <w:t>Irena Bitanga obrazložila je prisutnima potrebu izmjene članka 9. Pravilnika o provedbi postupaka jednostavne nabave.</w:t>
      </w:r>
    </w:p>
    <w:p w14:paraId="78B65B1A" w14:textId="77777777" w:rsidR="007F2F91" w:rsidRPr="00F73B52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06D1DA34" w14:textId="77777777" w:rsidR="007F2F91" w:rsidRPr="00F73B52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F73B52">
        <w:rPr>
          <w:rFonts w:ascii="Times New Roman" w:hAnsi="Times New Roman"/>
          <w:sz w:val="24"/>
          <w:szCs w:val="24"/>
        </w:rPr>
        <w:lastRenderedPageBreak/>
        <w:t>Članovi Vijeća nisu imali primjedbi na prijedlog Pravilnika o izmjeni Pravilnika o provedbi postupaka jednostavne nabave te je isti stavljen na glasanje.</w:t>
      </w:r>
    </w:p>
    <w:p w14:paraId="3BACA3C7" w14:textId="77777777" w:rsidR="007F2F91" w:rsidRPr="00F73B52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 w:rsidRPr="00F73B52">
        <w:rPr>
          <w:rFonts w:ascii="Times New Roman" w:hAnsi="Times New Roman"/>
          <w:sz w:val="24"/>
          <w:szCs w:val="24"/>
        </w:rPr>
        <w:t xml:space="preserve">Članovi Vijeća jednoglasno donose  Pravilnik o izmjeni Pravilnika o provedbi postupaka jednostavne nabave </w:t>
      </w:r>
      <w:r w:rsidRPr="00F73B52">
        <w:rPr>
          <w:rFonts w:ascii="Times New Roman" w:hAnsi="Times New Roman"/>
          <w:b/>
          <w:bCs/>
          <w:sz w:val="24"/>
          <w:szCs w:val="24"/>
        </w:rPr>
        <w:t>(Odluka 4/XXXIII).</w:t>
      </w:r>
    </w:p>
    <w:p w14:paraId="6913ED8B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3C8CEF0C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05BB7B60" w14:textId="77777777" w:rsidR="007F2F91" w:rsidRPr="00F73B52" w:rsidRDefault="007F2F91" w:rsidP="007F2F9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B52">
        <w:rPr>
          <w:rFonts w:ascii="Times New Roman" w:hAnsi="Times New Roman"/>
          <w:b/>
          <w:bCs/>
          <w:sz w:val="24"/>
          <w:szCs w:val="24"/>
        </w:rPr>
        <w:t>Točka 6.</w:t>
      </w:r>
    </w:p>
    <w:p w14:paraId="0478C774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su Kazalištu od strane Osnivača dodijeljena financijska sredstva za nabavu radova na rekonstrukciji ureda voditelja tehnike, ista je sredstva i postupak nabave trebalo uvrstiti u Plan nabave za 2020.</w:t>
      </w:r>
    </w:p>
    <w:p w14:paraId="28885BBF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1234877B" w14:textId="77777777" w:rsidR="007F2F91" w:rsidRDefault="007F2F91" w:rsidP="007F2F91">
      <w:pPr>
        <w:pStyle w:val="Bezproreda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Vijeća nakon glasanja jednoglasno usvajaju Drugu dopunu Plana nabave za 2020. godinu </w:t>
      </w:r>
      <w:r w:rsidRPr="00F73B52">
        <w:rPr>
          <w:rFonts w:ascii="Times New Roman" w:hAnsi="Times New Roman"/>
          <w:b/>
          <w:bCs/>
          <w:sz w:val="24"/>
          <w:szCs w:val="24"/>
        </w:rPr>
        <w:t xml:space="preserve">(Odluka 5/XXXIII). </w:t>
      </w:r>
    </w:p>
    <w:p w14:paraId="043E2C0A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602C3181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1A7412B5" w14:textId="77777777" w:rsidR="007F2F91" w:rsidRDefault="007F2F91" w:rsidP="007F2F9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7.</w:t>
      </w:r>
    </w:p>
    <w:p w14:paraId="71FE725B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73B52">
        <w:rPr>
          <w:rFonts w:ascii="Times New Roman" w:hAnsi="Times New Roman"/>
          <w:sz w:val="24"/>
          <w:szCs w:val="24"/>
        </w:rPr>
        <w:t xml:space="preserve">S obzirom na odredbe Statuta Kazališta </w:t>
      </w:r>
      <w:r>
        <w:rPr>
          <w:rFonts w:ascii="Times New Roman" w:hAnsi="Times New Roman"/>
          <w:sz w:val="24"/>
          <w:szCs w:val="24"/>
        </w:rPr>
        <w:t xml:space="preserve">kojima je </w:t>
      </w:r>
      <w:r w:rsidRPr="00F73B52">
        <w:rPr>
          <w:rFonts w:ascii="Times New Roman" w:hAnsi="Times New Roman"/>
          <w:sz w:val="24"/>
          <w:szCs w:val="24"/>
        </w:rPr>
        <w:t xml:space="preserve">određeno </w:t>
      </w:r>
      <w:r>
        <w:rPr>
          <w:rFonts w:ascii="Times New Roman" w:hAnsi="Times New Roman"/>
          <w:sz w:val="24"/>
          <w:szCs w:val="24"/>
        </w:rPr>
        <w:t>da</w:t>
      </w:r>
      <w:r w:rsidRPr="00F73B52">
        <w:rPr>
          <w:rFonts w:ascii="Times New Roman" w:hAnsi="Times New Roman"/>
          <w:sz w:val="24"/>
          <w:szCs w:val="24"/>
        </w:rPr>
        <w:t xml:space="preserve"> ravnatelj </w:t>
      </w:r>
      <w:r>
        <w:rPr>
          <w:rFonts w:ascii="Times New Roman" w:hAnsi="Times New Roman"/>
          <w:sz w:val="24"/>
          <w:szCs w:val="24"/>
        </w:rPr>
        <w:t>samostalno može raspolagati sredstvima Kazališta čija</w:t>
      </w:r>
      <w:r w:rsidRPr="00F73B52">
        <w:rPr>
          <w:rFonts w:ascii="Times New Roman" w:hAnsi="Times New Roman"/>
          <w:sz w:val="24"/>
          <w:szCs w:val="24"/>
        </w:rPr>
        <w:t xml:space="preserve"> pojedinačna vrijednost iznosi do 70.000,00 kn bez PDV-a, a preko te vrijednosti do 200.000,00 kn bez PDV-a </w:t>
      </w:r>
      <w:r>
        <w:rPr>
          <w:rFonts w:ascii="Times New Roman" w:hAnsi="Times New Roman"/>
          <w:sz w:val="24"/>
          <w:szCs w:val="24"/>
        </w:rPr>
        <w:t xml:space="preserve">samo </w:t>
      </w:r>
      <w:r w:rsidRPr="00F73B52">
        <w:rPr>
          <w:rFonts w:ascii="Times New Roman" w:hAnsi="Times New Roman"/>
          <w:sz w:val="24"/>
          <w:szCs w:val="24"/>
        </w:rPr>
        <w:t>uz suglasnost Kazališnog vijeća</w:t>
      </w:r>
      <w:r>
        <w:rPr>
          <w:rFonts w:ascii="Times New Roman" w:hAnsi="Times New Roman"/>
          <w:sz w:val="24"/>
          <w:szCs w:val="24"/>
        </w:rPr>
        <w:t xml:space="preserve">, za nabavku radova na rekonstrukciji ureda voditelja tehnike u planiranom iznosu od 88.000,00 kn bez PDV-a, u postupku nabave 03/20 zatražena je suglasnost članova Kazališnog vijeća te je isti jednoglasno daju </w:t>
      </w:r>
      <w:r w:rsidRPr="00665989">
        <w:rPr>
          <w:rFonts w:ascii="Times New Roman" w:hAnsi="Times New Roman"/>
          <w:b/>
          <w:bCs/>
          <w:sz w:val="24"/>
          <w:szCs w:val="24"/>
        </w:rPr>
        <w:t>(Odluka 6/XXXIII).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760DA3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50F5F45D" w14:textId="77777777" w:rsidR="007F2F91" w:rsidRPr="00665989" w:rsidRDefault="007F2F91" w:rsidP="007F2F9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89">
        <w:rPr>
          <w:rFonts w:ascii="Times New Roman" w:hAnsi="Times New Roman"/>
          <w:b/>
          <w:bCs/>
          <w:sz w:val="24"/>
          <w:szCs w:val="24"/>
        </w:rPr>
        <w:t>Točka 8.</w:t>
      </w:r>
    </w:p>
    <w:p w14:paraId="06AC7EF0" w14:textId="77777777" w:rsidR="007F2F91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28E66ED" w14:textId="77777777" w:rsidR="007F2F91" w:rsidRPr="00665989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65989">
        <w:rPr>
          <w:rFonts w:ascii="Times New Roman" w:hAnsi="Times New Roman"/>
          <w:sz w:val="24"/>
          <w:szCs w:val="24"/>
        </w:rPr>
        <w:t>Pod točkom Razno nije bilo tema za raspravu.</w:t>
      </w:r>
    </w:p>
    <w:p w14:paraId="4C0F4C3E" w14:textId="77777777" w:rsidR="007F2F91" w:rsidRPr="00F73B52" w:rsidRDefault="007F2F91" w:rsidP="007F2F91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01ECBE91" w14:textId="77777777" w:rsidR="007F2F91" w:rsidRPr="00D40726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11,00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14:paraId="7257848F" w14:textId="77777777" w:rsidR="007F2F91" w:rsidRDefault="007F2F91" w:rsidP="007F2F91">
      <w:pPr>
        <w:pStyle w:val="Bezproreda"/>
        <w:rPr>
          <w:rFonts w:ascii="Times New Roman" w:hAnsi="Times New Roman"/>
          <w:sz w:val="24"/>
          <w:szCs w:val="24"/>
        </w:rPr>
      </w:pPr>
    </w:p>
    <w:p w14:paraId="22855186" w14:textId="77777777" w:rsidR="007F2F91" w:rsidRPr="001848C5" w:rsidRDefault="007F2F91" w:rsidP="007F2F9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6F95378D" w14:textId="77777777" w:rsidR="007F2F91" w:rsidRPr="001848C5" w:rsidRDefault="007F2F91" w:rsidP="007F2F91">
      <w:pPr>
        <w:pStyle w:val="Bezproreda"/>
        <w:rPr>
          <w:rFonts w:ascii="Times New Roman" w:hAnsi="Times New Roman"/>
        </w:rPr>
      </w:pPr>
    </w:p>
    <w:p w14:paraId="4A810D10" w14:textId="77777777" w:rsidR="007F2F91" w:rsidRPr="001848C5" w:rsidRDefault="007F2F91" w:rsidP="007F2F9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53DF0DEE" w14:textId="77777777" w:rsidR="007F2F91" w:rsidRPr="001848C5" w:rsidRDefault="007F2F91" w:rsidP="007F2F91">
      <w:pPr>
        <w:pStyle w:val="Bezproreda"/>
        <w:rPr>
          <w:rFonts w:ascii="Times New Roman" w:hAnsi="Times New Roman"/>
        </w:rPr>
      </w:pPr>
    </w:p>
    <w:p w14:paraId="2F264B9D" w14:textId="77777777" w:rsidR="007F2F91" w:rsidRPr="001848C5" w:rsidRDefault="007F2F91" w:rsidP="007F2F91">
      <w:pPr>
        <w:pStyle w:val="Bezproreda"/>
        <w:rPr>
          <w:rFonts w:ascii="Times New Roman" w:hAnsi="Times New Roman"/>
        </w:rPr>
      </w:pPr>
    </w:p>
    <w:p w14:paraId="6B2F8BF1" w14:textId="77777777" w:rsidR="007F2F91" w:rsidRPr="001848C5" w:rsidRDefault="007F2F91" w:rsidP="007F2F91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612-03/20</w:t>
      </w:r>
      <w:r w:rsidRPr="001848C5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227</w:t>
      </w:r>
    </w:p>
    <w:p w14:paraId="1A188873" w14:textId="77777777" w:rsidR="007F2F91" w:rsidRDefault="007F2F91" w:rsidP="007F2F91">
      <w:pPr>
        <w:pStyle w:val="Bezproreda"/>
        <w:rPr>
          <w:rFonts w:ascii="Times New Roman" w:hAnsi="Times New Roman"/>
        </w:rPr>
      </w:pPr>
      <w:proofErr w:type="spellStart"/>
      <w:r w:rsidRPr="001848C5">
        <w:rPr>
          <w:rFonts w:ascii="Times New Roman" w:hAnsi="Times New Roman"/>
        </w:rPr>
        <w:t>Urbroj</w:t>
      </w:r>
      <w:proofErr w:type="spellEnd"/>
      <w:r w:rsidRPr="001848C5">
        <w:rPr>
          <w:rFonts w:ascii="Times New Roman" w:hAnsi="Times New Roman"/>
        </w:rPr>
        <w:t>: 2181-110-01-00/1</w:t>
      </w:r>
      <w:bookmarkEnd w:id="1"/>
    </w:p>
    <w:p w14:paraId="3A376CD5" w14:textId="77777777" w:rsidR="007F2F91" w:rsidRDefault="007F2F91" w:rsidP="007F2F91">
      <w:pPr>
        <w:pStyle w:val="Bezproreda"/>
        <w:rPr>
          <w:rFonts w:ascii="Times New Roman" w:hAnsi="Times New Roman"/>
        </w:rPr>
      </w:pPr>
    </w:p>
    <w:p w14:paraId="7B570509" w14:textId="77777777" w:rsidR="007F2F91" w:rsidRPr="00095A26" w:rsidRDefault="007F2F91" w:rsidP="007F2F9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29. prosinca 2020.</w:t>
      </w:r>
    </w:p>
    <w:p w14:paraId="54692C6B" w14:textId="77777777" w:rsidR="007F2F91" w:rsidRDefault="007F2F91" w:rsidP="007F2F91"/>
    <w:p w14:paraId="61D9F257" w14:textId="77777777" w:rsidR="007F2F91" w:rsidRDefault="007F2F91" w:rsidP="007F2F91"/>
    <w:p w14:paraId="09D63C09" w14:textId="77777777"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1"/>
    <w:rsid w:val="00661641"/>
    <w:rsid w:val="007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F0C"/>
  <w15:chartTrackingRefBased/>
  <w15:docId w15:val="{7E7F0E5E-02E2-431D-8A3D-AA256DF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91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2F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2020-12-31T08:18:00Z</dcterms:created>
  <dcterms:modified xsi:type="dcterms:W3CDTF">2020-12-31T08:18:00Z</dcterms:modified>
</cp:coreProperties>
</file>