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6E627" w14:textId="77777777" w:rsidR="00934B4C" w:rsidRPr="00F8190F" w:rsidRDefault="00934B4C" w:rsidP="00934B4C">
      <w:pPr>
        <w:pStyle w:val="Bezproreda"/>
        <w:jc w:val="center"/>
        <w:rPr>
          <w:rFonts w:ascii="Times New Roman" w:hAnsi="Times New Roman"/>
          <w:sz w:val="24"/>
          <w:szCs w:val="24"/>
        </w:rPr>
      </w:pPr>
      <w:r w:rsidRPr="00F8190F">
        <w:rPr>
          <w:rFonts w:ascii="Times New Roman" w:hAnsi="Times New Roman"/>
          <w:sz w:val="24"/>
          <w:szCs w:val="24"/>
        </w:rPr>
        <w:t>GRADSKO KAZALIŠTE MLADIH, SPLIT</w:t>
      </w:r>
    </w:p>
    <w:p w14:paraId="6D6849F8" w14:textId="77777777" w:rsidR="00934B4C" w:rsidRPr="00F8190F" w:rsidRDefault="00934B4C" w:rsidP="00934B4C">
      <w:pPr>
        <w:pStyle w:val="Bezproreda"/>
        <w:jc w:val="center"/>
        <w:rPr>
          <w:rFonts w:ascii="Times New Roman" w:hAnsi="Times New Roman"/>
          <w:sz w:val="24"/>
          <w:szCs w:val="24"/>
        </w:rPr>
      </w:pPr>
      <w:r w:rsidRPr="00F8190F">
        <w:rPr>
          <w:rFonts w:ascii="Times New Roman" w:hAnsi="Times New Roman"/>
          <w:sz w:val="24"/>
          <w:szCs w:val="24"/>
        </w:rPr>
        <w:t>Trg Republike 1</w:t>
      </w:r>
    </w:p>
    <w:p w14:paraId="54EAAD32" w14:textId="77777777" w:rsidR="00934B4C" w:rsidRPr="00F8190F" w:rsidRDefault="00934B4C" w:rsidP="00934B4C">
      <w:pPr>
        <w:pStyle w:val="Bezproreda"/>
        <w:rPr>
          <w:rFonts w:ascii="Times New Roman" w:hAnsi="Times New Roman"/>
          <w:sz w:val="24"/>
          <w:szCs w:val="24"/>
        </w:rPr>
      </w:pPr>
    </w:p>
    <w:p w14:paraId="4A034BFA" w14:textId="77777777" w:rsidR="00934B4C" w:rsidRPr="00F8190F" w:rsidRDefault="00934B4C" w:rsidP="00934B4C">
      <w:pPr>
        <w:pStyle w:val="Bezproreda"/>
        <w:jc w:val="center"/>
        <w:rPr>
          <w:rFonts w:ascii="Times New Roman" w:hAnsi="Times New Roman"/>
          <w:b/>
          <w:sz w:val="24"/>
          <w:szCs w:val="24"/>
        </w:rPr>
      </w:pPr>
      <w:r w:rsidRPr="00F8190F">
        <w:rPr>
          <w:rFonts w:ascii="Times New Roman" w:hAnsi="Times New Roman"/>
          <w:b/>
          <w:sz w:val="24"/>
          <w:szCs w:val="24"/>
        </w:rPr>
        <w:t>Z A P I S N I K</w:t>
      </w:r>
    </w:p>
    <w:p w14:paraId="7B869679" w14:textId="265F1834" w:rsidR="00934B4C" w:rsidRPr="00F8190F" w:rsidRDefault="00934B4C" w:rsidP="00934B4C">
      <w:pPr>
        <w:pStyle w:val="Bezproreda"/>
        <w:jc w:val="center"/>
        <w:rPr>
          <w:rFonts w:ascii="Times New Roman" w:hAnsi="Times New Roman"/>
          <w:sz w:val="24"/>
          <w:szCs w:val="24"/>
        </w:rPr>
      </w:pPr>
      <w:r>
        <w:rPr>
          <w:rFonts w:ascii="Times New Roman" w:hAnsi="Times New Roman"/>
          <w:sz w:val="24"/>
          <w:szCs w:val="24"/>
        </w:rPr>
        <w:t>tridesetdevete</w:t>
      </w:r>
      <w:r w:rsidRPr="00F8190F">
        <w:rPr>
          <w:rFonts w:ascii="Times New Roman" w:hAnsi="Times New Roman"/>
          <w:sz w:val="24"/>
          <w:szCs w:val="24"/>
        </w:rPr>
        <w:t xml:space="preserve"> sjednice Kazališnog vijeća GKM-a</w:t>
      </w:r>
    </w:p>
    <w:p w14:paraId="7547AC4B" w14:textId="77777777" w:rsidR="00934B4C" w:rsidRDefault="00934B4C" w:rsidP="00934B4C">
      <w:pPr>
        <w:pStyle w:val="Bezproreda"/>
        <w:rPr>
          <w:rFonts w:ascii="Times New Roman" w:hAnsi="Times New Roman"/>
          <w:sz w:val="24"/>
          <w:szCs w:val="24"/>
        </w:rPr>
      </w:pPr>
    </w:p>
    <w:p w14:paraId="59A9C1B0" w14:textId="77777777" w:rsidR="00934B4C" w:rsidRPr="00F8190F" w:rsidRDefault="00934B4C" w:rsidP="00934B4C">
      <w:pPr>
        <w:pStyle w:val="Bezproreda"/>
        <w:rPr>
          <w:rFonts w:ascii="Times New Roman" w:hAnsi="Times New Roman"/>
          <w:sz w:val="24"/>
          <w:szCs w:val="24"/>
        </w:rPr>
      </w:pPr>
    </w:p>
    <w:p w14:paraId="6078744C" w14:textId="35903E0E" w:rsidR="00934B4C" w:rsidRPr="00F8190F" w:rsidRDefault="00934B4C" w:rsidP="00934B4C">
      <w:pPr>
        <w:pStyle w:val="Bezproreda"/>
        <w:rPr>
          <w:rFonts w:ascii="Times New Roman" w:hAnsi="Times New Roman"/>
          <w:sz w:val="24"/>
          <w:szCs w:val="24"/>
        </w:rPr>
      </w:pPr>
      <w:r w:rsidRPr="00F8190F">
        <w:rPr>
          <w:rFonts w:ascii="Times New Roman" w:hAnsi="Times New Roman"/>
          <w:sz w:val="24"/>
          <w:szCs w:val="24"/>
        </w:rPr>
        <w:t xml:space="preserve">Sjednica Kazališnog vijeća GKM-a održana je </w:t>
      </w:r>
      <w:r>
        <w:rPr>
          <w:rFonts w:ascii="Times New Roman" w:hAnsi="Times New Roman"/>
          <w:sz w:val="24"/>
          <w:szCs w:val="24"/>
        </w:rPr>
        <w:t xml:space="preserve">15.  srpnja 2021. </w:t>
      </w:r>
      <w:r w:rsidRPr="00F8190F">
        <w:rPr>
          <w:rFonts w:ascii="Times New Roman" w:hAnsi="Times New Roman"/>
          <w:sz w:val="24"/>
          <w:szCs w:val="24"/>
        </w:rPr>
        <w:t xml:space="preserve">u </w:t>
      </w:r>
      <w:r>
        <w:rPr>
          <w:rFonts w:ascii="Times New Roman" w:hAnsi="Times New Roman"/>
          <w:sz w:val="24"/>
          <w:szCs w:val="24"/>
        </w:rPr>
        <w:t xml:space="preserve">baletnoj dvorani s početkom u 10,00 sati. </w:t>
      </w:r>
      <w:r w:rsidRPr="00F8190F">
        <w:rPr>
          <w:rFonts w:ascii="Times New Roman" w:hAnsi="Times New Roman"/>
          <w:sz w:val="24"/>
          <w:szCs w:val="24"/>
        </w:rPr>
        <w:t xml:space="preserve"> </w:t>
      </w:r>
    </w:p>
    <w:p w14:paraId="08126F04" w14:textId="77777777" w:rsidR="00934B4C" w:rsidRDefault="00934B4C" w:rsidP="00934B4C">
      <w:pPr>
        <w:pStyle w:val="Bezproreda"/>
        <w:rPr>
          <w:rFonts w:ascii="Times New Roman" w:hAnsi="Times New Roman"/>
          <w:sz w:val="24"/>
          <w:szCs w:val="24"/>
        </w:rPr>
      </w:pPr>
    </w:p>
    <w:p w14:paraId="4639930B" w14:textId="77777777" w:rsidR="00934B4C" w:rsidRPr="00F8190F" w:rsidRDefault="00934B4C" w:rsidP="00934B4C">
      <w:pPr>
        <w:pStyle w:val="Bezproreda"/>
        <w:rPr>
          <w:rFonts w:ascii="Times New Roman" w:hAnsi="Times New Roman"/>
          <w:sz w:val="24"/>
          <w:szCs w:val="24"/>
        </w:rPr>
      </w:pPr>
      <w:r w:rsidRPr="00F8190F">
        <w:rPr>
          <w:rFonts w:ascii="Times New Roman" w:hAnsi="Times New Roman"/>
          <w:sz w:val="24"/>
          <w:szCs w:val="24"/>
        </w:rPr>
        <w:t>Prisutni:</w:t>
      </w:r>
    </w:p>
    <w:p w14:paraId="29CAD561" w14:textId="77777777" w:rsidR="00934B4C" w:rsidRPr="00F8190F" w:rsidRDefault="00934B4C" w:rsidP="00934B4C">
      <w:pPr>
        <w:pStyle w:val="Bezproreda"/>
        <w:numPr>
          <w:ilvl w:val="0"/>
          <w:numId w:val="1"/>
        </w:numPr>
        <w:rPr>
          <w:rFonts w:ascii="Times New Roman" w:hAnsi="Times New Roman"/>
          <w:sz w:val="24"/>
          <w:szCs w:val="24"/>
        </w:rPr>
      </w:pPr>
      <w:r w:rsidRPr="00F8190F">
        <w:rPr>
          <w:rFonts w:ascii="Times New Roman" w:hAnsi="Times New Roman"/>
          <w:sz w:val="24"/>
          <w:szCs w:val="24"/>
        </w:rPr>
        <w:t xml:space="preserve">Vinko Mihanović, potpredsjednik Vijeća </w:t>
      </w:r>
    </w:p>
    <w:p w14:paraId="6568AF8C" w14:textId="77777777" w:rsidR="00934B4C" w:rsidRPr="00F8190F" w:rsidRDefault="00934B4C" w:rsidP="00934B4C">
      <w:pPr>
        <w:pStyle w:val="Bezproreda"/>
        <w:numPr>
          <w:ilvl w:val="0"/>
          <w:numId w:val="1"/>
        </w:numPr>
        <w:rPr>
          <w:rFonts w:ascii="Times New Roman" w:hAnsi="Times New Roman"/>
          <w:sz w:val="24"/>
          <w:szCs w:val="24"/>
        </w:rPr>
      </w:pPr>
      <w:r w:rsidRPr="00F8190F">
        <w:rPr>
          <w:rFonts w:ascii="Times New Roman" w:hAnsi="Times New Roman"/>
          <w:sz w:val="24"/>
          <w:szCs w:val="24"/>
        </w:rPr>
        <w:t xml:space="preserve">Vanda </w:t>
      </w:r>
      <w:proofErr w:type="spellStart"/>
      <w:r>
        <w:rPr>
          <w:rFonts w:ascii="Times New Roman" w:hAnsi="Times New Roman"/>
          <w:sz w:val="24"/>
          <w:szCs w:val="24"/>
        </w:rPr>
        <w:t>Schlenz</w:t>
      </w:r>
      <w:proofErr w:type="spellEnd"/>
      <w:r w:rsidRPr="00F8190F">
        <w:rPr>
          <w:rFonts w:ascii="Times New Roman" w:hAnsi="Times New Roman"/>
          <w:sz w:val="24"/>
          <w:szCs w:val="24"/>
        </w:rPr>
        <w:t>, članica Vijeća</w:t>
      </w:r>
    </w:p>
    <w:p w14:paraId="7C23685F" w14:textId="77777777" w:rsidR="00934B4C" w:rsidRDefault="00934B4C" w:rsidP="00934B4C">
      <w:pPr>
        <w:pStyle w:val="Bezproreda"/>
        <w:numPr>
          <w:ilvl w:val="0"/>
          <w:numId w:val="1"/>
        </w:numPr>
        <w:rPr>
          <w:rFonts w:ascii="Times New Roman" w:hAnsi="Times New Roman"/>
          <w:sz w:val="24"/>
          <w:szCs w:val="24"/>
        </w:rPr>
      </w:pPr>
      <w:r w:rsidRPr="00F8190F">
        <w:rPr>
          <w:rFonts w:ascii="Times New Roman" w:hAnsi="Times New Roman"/>
          <w:sz w:val="24"/>
          <w:szCs w:val="24"/>
        </w:rPr>
        <w:t xml:space="preserve">Siniša Novković, član </w:t>
      </w:r>
      <w:r>
        <w:rPr>
          <w:rFonts w:ascii="Times New Roman" w:hAnsi="Times New Roman"/>
          <w:sz w:val="24"/>
          <w:szCs w:val="24"/>
        </w:rPr>
        <w:t>V</w:t>
      </w:r>
      <w:r w:rsidRPr="00F8190F">
        <w:rPr>
          <w:rFonts w:ascii="Times New Roman" w:hAnsi="Times New Roman"/>
          <w:sz w:val="24"/>
          <w:szCs w:val="24"/>
        </w:rPr>
        <w:t>ijeća</w:t>
      </w:r>
    </w:p>
    <w:p w14:paraId="7567EE88" w14:textId="77777777" w:rsidR="00934B4C" w:rsidRDefault="00934B4C" w:rsidP="00934B4C">
      <w:pPr>
        <w:pStyle w:val="Bezproreda"/>
        <w:numPr>
          <w:ilvl w:val="0"/>
          <w:numId w:val="1"/>
        </w:numPr>
        <w:rPr>
          <w:rFonts w:ascii="Times New Roman" w:hAnsi="Times New Roman"/>
          <w:sz w:val="24"/>
          <w:szCs w:val="24"/>
        </w:rPr>
      </w:pPr>
      <w:r>
        <w:rPr>
          <w:rFonts w:ascii="Times New Roman" w:hAnsi="Times New Roman"/>
          <w:sz w:val="24"/>
          <w:szCs w:val="24"/>
        </w:rPr>
        <w:t xml:space="preserve">Dražen Nikolić, član Vijeća </w:t>
      </w:r>
    </w:p>
    <w:p w14:paraId="2F36D882" w14:textId="77777777" w:rsidR="00934B4C" w:rsidRDefault="00934B4C" w:rsidP="00934B4C">
      <w:pPr>
        <w:pStyle w:val="Bezproreda"/>
        <w:numPr>
          <w:ilvl w:val="0"/>
          <w:numId w:val="1"/>
        </w:numPr>
        <w:rPr>
          <w:rFonts w:ascii="Times New Roman" w:hAnsi="Times New Roman"/>
          <w:sz w:val="24"/>
          <w:szCs w:val="24"/>
        </w:rPr>
      </w:pPr>
      <w:r>
        <w:rPr>
          <w:rFonts w:ascii="Times New Roman" w:hAnsi="Times New Roman"/>
          <w:sz w:val="24"/>
          <w:szCs w:val="24"/>
        </w:rPr>
        <w:t xml:space="preserve">Ivo </w:t>
      </w:r>
      <w:proofErr w:type="spellStart"/>
      <w:r>
        <w:rPr>
          <w:rFonts w:ascii="Times New Roman" w:hAnsi="Times New Roman"/>
          <w:sz w:val="24"/>
          <w:szCs w:val="24"/>
        </w:rPr>
        <w:t>Perkušić</w:t>
      </w:r>
      <w:proofErr w:type="spellEnd"/>
      <w:r>
        <w:rPr>
          <w:rFonts w:ascii="Times New Roman" w:hAnsi="Times New Roman"/>
          <w:sz w:val="24"/>
          <w:szCs w:val="24"/>
        </w:rPr>
        <w:t>, ravnatelj</w:t>
      </w:r>
    </w:p>
    <w:p w14:paraId="661CCBDD" w14:textId="77777777" w:rsidR="00934B4C" w:rsidRDefault="00934B4C" w:rsidP="00934B4C">
      <w:pPr>
        <w:pStyle w:val="Bezproreda"/>
        <w:numPr>
          <w:ilvl w:val="0"/>
          <w:numId w:val="1"/>
        </w:numPr>
        <w:rPr>
          <w:rFonts w:ascii="Times New Roman" w:hAnsi="Times New Roman"/>
          <w:sz w:val="24"/>
          <w:szCs w:val="24"/>
        </w:rPr>
      </w:pPr>
      <w:r>
        <w:rPr>
          <w:rFonts w:ascii="Times New Roman" w:hAnsi="Times New Roman"/>
          <w:sz w:val="24"/>
          <w:szCs w:val="24"/>
        </w:rPr>
        <w:t>Mirza Banović, voditeljica računovodstva, izvjestiteljica pod točkom 3.</w:t>
      </w:r>
    </w:p>
    <w:p w14:paraId="79C5D8EA" w14:textId="77777777" w:rsidR="00934B4C" w:rsidRDefault="00934B4C" w:rsidP="00934B4C">
      <w:pPr>
        <w:pStyle w:val="Bezproreda"/>
        <w:numPr>
          <w:ilvl w:val="0"/>
          <w:numId w:val="1"/>
        </w:numPr>
        <w:rPr>
          <w:rFonts w:ascii="Times New Roman" w:hAnsi="Times New Roman"/>
          <w:sz w:val="24"/>
          <w:szCs w:val="24"/>
        </w:rPr>
      </w:pPr>
      <w:r>
        <w:rPr>
          <w:rFonts w:ascii="Times New Roman" w:hAnsi="Times New Roman"/>
          <w:sz w:val="24"/>
          <w:szCs w:val="24"/>
        </w:rPr>
        <w:t>Irena Bitanga, zapisničar</w:t>
      </w:r>
    </w:p>
    <w:p w14:paraId="361F7DF9" w14:textId="77777777" w:rsidR="00934B4C" w:rsidRDefault="00934B4C" w:rsidP="00934B4C">
      <w:pPr>
        <w:pStyle w:val="Bezproreda"/>
        <w:rPr>
          <w:rFonts w:ascii="Times New Roman" w:hAnsi="Times New Roman"/>
          <w:sz w:val="24"/>
          <w:szCs w:val="24"/>
        </w:rPr>
      </w:pPr>
    </w:p>
    <w:p w14:paraId="713081C3" w14:textId="77777777" w:rsidR="00934B4C" w:rsidRDefault="00934B4C" w:rsidP="00934B4C">
      <w:pPr>
        <w:pStyle w:val="Bezproreda"/>
        <w:rPr>
          <w:rFonts w:ascii="Times New Roman" w:hAnsi="Times New Roman"/>
          <w:sz w:val="24"/>
          <w:szCs w:val="24"/>
        </w:rPr>
      </w:pPr>
    </w:p>
    <w:p w14:paraId="6CEEFA8B" w14:textId="77777777" w:rsidR="00934B4C" w:rsidRDefault="00934B4C" w:rsidP="00934B4C">
      <w:pPr>
        <w:pStyle w:val="Bezproreda"/>
        <w:rPr>
          <w:rFonts w:ascii="Times New Roman" w:hAnsi="Times New Roman"/>
          <w:sz w:val="24"/>
          <w:szCs w:val="24"/>
        </w:rPr>
      </w:pPr>
    </w:p>
    <w:p w14:paraId="270E8522" w14:textId="77777777" w:rsidR="00934B4C" w:rsidRDefault="00934B4C" w:rsidP="00934B4C">
      <w:pPr>
        <w:pStyle w:val="Bezproreda"/>
        <w:rPr>
          <w:rFonts w:ascii="Times New Roman" w:hAnsi="Times New Roman"/>
          <w:sz w:val="24"/>
          <w:szCs w:val="24"/>
        </w:rPr>
      </w:pPr>
    </w:p>
    <w:p w14:paraId="73162CB6" w14:textId="77777777" w:rsidR="00934B4C" w:rsidRPr="00F8190F" w:rsidRDefault="00934B4C" w:rsidP="00934B4C">
      <w:pPr>
        <w:pStyle w:val="Bezproreda"/>
        <w:jc w:val="center"/>
        <w:rPr>
          <w:rFonts w:ascii="Times New Roman" w:hAnsi="Times New Roman"/>
          <w:b/>
          <w:sz w:val="24"/>
          <w:szCs w:val="24"/>
        </w:rPr>
      </w:pPr>
      <w:r w:rsidRPr="00F8190F">
        <w:rPr>
          <w:rFonts w:ascii="Times New Roman" w:hAnsi="Times New Roman"/>
          <w:b/>
          <w:sz w:val="24"/>
          <w:szCs w:val="24"/>
        </w:rPr>
        <w:t>DNEVNI RED</w:t>
      </w:r>
    </w:p>
    <w:p w14:paraId="34BE2745" w14:textId="77777777" w:rsidR="00934B4C" w:rsidRPr="00F8190F" w:rsidRDefault="00934B4C" w:rsidP="00934B4C">
      <w:pPr>
        <w:pStyle w:val="Bezproreda"/>
        <w:rPr>
          <w:rFonts w:ascii="Times New Roman" w:hAnsi="Times New Roman"/>
          <w:b/>
          <w:sz w:val="24"/>
          <w:szCs w:val="24"/>
        </w:rPr>
      </w:pPr>
    </w:p>
    <w:p w14:paraId="7DF5644B" w14:textId="0FD6385B" w:rsidR="00934B4C" w:rsidRPr="00DF622F" w:rsidRDefault="00934B4C" w:rsidP="00934B4C">
      <w:pPr>
        <w:numPr>
          <w:ilvl w:val="0"/>
          <w:numId w:val="2"/>
        </w:numPr>
        <w:spacing w:after="3" w:line="253" w:lineRule="auto"/>
        <w:ind w:hanging="422"/>
      </w:pPr>
      <w:r>
        <w:rPr>
          <w:rFonts w:ascii="Times New Roman" w:eastAsia="Times New Roman" w:hAnsi="Times New Roman" w:cs="Times New Roman"/>
          <w:sz w:val="24"/>
        </w:rPr>
        <w:t xml:space="preserve">Usvajanje zapisnika tridesetosme sjednice Kazališnog vijeća </w:t>
      </w:r>
    </w:p>
    <w:p w14:paraId="4A159678" w14:textId="3D5F1427" w:rsidR="00934B4C" w:rsidRPr="00DF622F" w:rsidRDefault="00934B4C" w:rsidP="00934B4C">
      <w:pPr>
        <w:numPr>
          <w:ilvl w:val="0"/>
          <w:numId w:val="2"/>
        </w:numPr>
        <w:spacing w:after="3" w:line="253" w:lineRule="auto"/>
        <w:ind w:hanging="422"/>
        <w:rPr>
          <w:rFonts w:ascii="Times New Roman" w:hAnsi="Times New Roman" w:cs="Times New Roman"/>
          <w:sz w:val="24"/>
          <w:szCs w:val="24"/>
        </w:rPr>
      </w:pPr>
      <w:r w:rsidRPr="00DF622F">
        <w:rPr>
          <w:rFonts w:ascii="Times New Roman" w:hAnsi="Times New Roman" w:cs="Times New Roman"/>
          <w:sz w:val="24"/>
          <w:szCs w:val="24"/>
        </w:rPr>
        <w:t>Programsko izvješće Gradskog kazališta mladih za razdoblje od 1. siječnja do 30. lipnja 202</w:t>
      </w:r>
      <w:r>
        <w:rPr>
          <w:rFonts w:ascii="Times New Roman" w:hAnsi="Times New Roman" w:cs="Times New Roman"/>
          <w:sz w:val="24"/>
          <w:szCs w:val="24"/>
        </w:rPr>
        <w:t>1</w:t>
      </w:r>
      <w:r w:rsidRPr="00DF622F">
        <w:rPr>
          <w:rFonts w:ascii="Times New Roman" w:hAnsi="Times New Roman" w:cs="Times New Roman"/>
          <w:sz w:val="24"/>
          <w:szCs w:val="24"/>
        </w:rPr>
        <w:t>.</w:t>
      </w:r>
    </w:p>
    <w:p w14:paraId="393A51EF" w14:textId="0688C710" w:rsidR="00934B4C" w:rsidRPr="00DF622F" w:rsidRDefault="00934B4C" w:rsidP="00934B4C">
      <w:pPr>
        <w:numPr>
          <w:ilvl w:val="0"/>
          <w:numId w:val="2"/>
        </w:numPr>
        <w:spacing w:after="3" w:line="253" w:lineRule="auto"/>
        <w:ind w:hanging="422"/>
        <w:rPr>
          <w:rFonts w:ascii="Times New Roman" w:hAnsi="Times New Roman" w:cs="Times New Roman"/>
          <w:sz w:val="24"/>
          <w:szCs w:val="24"/>
        </w:rPr>
      </w:pPr>
      <w:r w:rsidRPr="00DF622F">
        <w:rPr>
          <w:rFonts w:ascii="Times New Roman" w:hAnsi="Times New Roman" w:cs="Times New Roman"/>
          <w:sz w:val="24"/>
          <w:szCs w:val="24"/>
        </w:rPr>
        <w:t>Financijsko izvješće Gradskog kazališta mladih za razdoblje od 1. siječnja do 3</w:t>
      </w:r>
      <w:r>
        <w:rPr>
          <w:rFonts w:ascii="Times New Roman" w:hAnsi="Times New Roman" w:cs="Times New Roman"/>
          <w:sz w:val="24"/>
          <w:szCs w:val="24"/>
        </w:rPr>
        <w:t>1</w:t>
      </w:r>
      <w:r w:rsidRPr="00DF622F">
        <w:rPr>
          <w:rFonts w:ascii="Times New Roman" w:hAnsi="Times New Roman" w:cs="Times New Roman"/>
          <w:sz w:val="24"/>
          <w:szCs w:val="24"/>
        </w:rPr>
        <w:t>. lipnja 2020.</w:t>
      </w:r>
    </w:p>
    <w:p w14:paraId="2189BC37" w14:textId="77777777" w:rsidR="00934B4C" w:rsidRPr="003930D4" w:rsidRDefault="00934B4C" w:rsidP="00934B4C">
      <w:pPr>
        <w:numPr>
          <w:ilvl w:val="0"/>
          <w:numId w:val="2"/>
        </w:numPr>
        <w:spacing w:after="3" w:line="253" w:lineRule="auto"/>
        <w:ind w:hanging="422"/>
      </w:pPr>
      <w:r>
        <w:rPr>
          <w:rFonts w:ascii="Times New Roman" w:eastAsia="Times New Roman" w:hAnsi="Times New Roman" w:cs="Times New Roman"/>
        </w:rPr>
        <w:t xml:space="preserve">Razno </w:t>
      </w:r>
    </w:p>
    <w:p w14:paraId="3C0650B7" w14:textId="77777777" w:rsidR="00934B4C" w:rsidRPr="00F8190F" w:rsidRDefault="00934B4C" w:rsidP="00934B4C">
      <w:pPr>
        <w:pStyle w:val="Bezproreda"/>
        <w:rPr>
          <w:rFonts w:ascii="Times New Roman" w:hAnsi="Times New Roman"/>
          <w:sz w:val="24"/>
          <w:szCs w:val="24"/>
        </w:rPr>
      </w:pPr>
    </w:p>
    <w:p w14:paraId="595341F0" w14:textId="77777777" w:rsidR="00934B4C" w:rsidRPr="00F8190F" w:rsidRDefault="00934B4C" w:rsidP="00934B4C">
      <w:pPr>
        <w:pStyle w:val="Bezproreda"/>
        <w:rPr>
          <w:rFonts w:ascii="Times New Roman" w:hAnsi="Times New Roman"/>
          <w:sz w:val="24"/>
          <w:szCs w:val="24"/>
        </w:rPr>
      </w:pPr>
      <w:r w:rsidRPr="00F8190F">
        <w:rPr>
          <w:rFonts w:ascii="Times New Roman" w:hAnsi="Times New Roman"/>
          <w:sz w:val="24"/>
          <w:szCs w:val="24"/>
        </w:rPr>
        <w:t xml:space="preserve">Članovima Vijeća ranije su uručeni materijali za sjednicu i </w:t>
      </w:r>
      <w:r>
        <w:rPr>
          <w:rFonts w:ascii="Times New Roman" w:hAnsi="Times New Roman"/>
          <w:sz w:val="24"/>
          <w:szCs w:val="24"/>
        </w:rPr>
        <w:t xml:space="preserve">prijedlog dnevnog reda sjednice. </w:t>
      </w:r>
      <w:r w:rsidRPr="00F8190F">
        <w:rPr>
          <w:rFonts w:ascii="Times New Roman" w:hAnsi="Times New Roman"/>
          <w:sz w:val="24"/>
          <w:szCs w:val="24"/>
        </w:rPr>
        <w:t xml:space="preserve"> </w:t>
      </w:r>
    </w:p>
    <w:p w14:paraId="6A157CA3" w14:textId="75E9B003" w:rsidR="00934B4C" w:rsidRDefault="00934B4C" w:rsidP="00934B4C">
      <w:pPr>
        <w:pStyle w:val="Bezproreda"/>
        <w:rPr>
          <w:rFonts w:ascii="Times New Roman" w:hAnsi="Times New Roman"/>
          <w:sz w:val="24"/>
          <w:szCs w:val="24"/>
        </w:rPr>
      </w:pPr>
      <w:r>
        <w:rPr>
          <w:rFonts w:ascii="Times New Roman" w:hAnsi="Times New Roman"/>
          <w:sz w:val="24"/>
          <w:szCs w:val="24"/>
        </w:rPr>
        <w:t xml:space="preserve">Prije početka sjednice, Potpredsjednik Vijeća utvrđuje postojanje kvoruma. </w:t>
      </w:r>
    </w:p>
    <w:p w14:paraId="555B5AFF" w14:textId="77777777" w:rsidR="00934B4C" w:rsidRDefault="00934B4C" w:rsidP="00934B4C">
      <w:pPr>
        <w:pStyle w:val="Bezproreda"/>
        <w:rPr>
          <w:rFonts w:ascii="Times New Roman" w:hAnsi="Times New Roman"/>
          <w:sz w:val="24"/>
          <w:szCs w:val="24"/>
        </w:rPr>
      </w:pPr>
    </w:p>
    <w:p w14:paraId="2CBEC40D" w14:textId="77777777" w:rsidR="00934B4C" w:rsidRDefault="00934B4C" w:rsidP="00934B4C">
      <w:pPr>
        <w:pStyle w:val="Bezproreda"/>
        <w:rPr>
          <w:rFonts w:ascii="Times New Roman" w:hAnsi="Times New Roman"/>
          <w:sz w:val="24"/>
          <w:szCs w:val="24"/>
        </w:rPr>
      </w:pPr>
    </w:p>
    <w:p w14:paraId="2D73F147" w14:textId="77777777" w:rsidR="00934B4C" w:rsidRPr="00E66611" w:rsidRDefault="00934B4C" w:rsidP="00934B4C">
      <w:pPr>
        <w:pStyle w:val="Bezproreda"/>
        <w:jc w:val="center"/>
        <w:rPr>
          <w:rFonts w:ascii="Times New Roman" w:hAnsi="Times New Roman"/>
          <w:b/>
          <w:sz w:val="24"/>
          <w:szCs w:val="24"/>
        </w:rPr>
      </w:pPr>
      <w:r w:rsidRPr="00E66611">
        <w:rPr>
          <w:rFonts w:ascii="Times New Roman" w:hAnsi="Times New Roman"/>
          <w:b/>
          <w:sz w:val="24"/>
          <w:szCs w:val="24"/>
        </w:rPr>
        <w:t>Točka 1.</w:t>
      </w:r>
    </w:p>
    <w:p w14:paraId="53FC005E" w14:textId="77777777" w:rsidR="00934B4C" w:rsidRPr="00F8190F" w:rsidRDefault="00934B4C" w:rsidP="00934B4C">
      <w:pPr>
        <w:pStyle w:val="Bezproreda"/>
        <w:rPr>
          <w:rFonts w:ascii="Times New Roman" w:hAnsi="Times New Roman"/>
          <w:sz w:val="24"/>
          <w:szCs w:val="24"/>
        </w:rPr>
      </w:pPr>
      <w:r w:rsidRPr="00F8190F">
        <w:rPr>
          <w:rFonts w:ascii="Times New Roman" w:hAnsi="Times New Roman"/>
          <w:sz w:val="24"/>
          <w:szCs w:val="24"/>
        </w:rPr>
        <w:tab/>
        <w:t>Jednoglasnom odlukom Kazališno vijeće usvojilo je zapisnik prethodne sjednice.</w:t>
      </w:r>
    </w:p>
    <w:p w14:paraId="05A6EC3F" w14:textId="77777777" w:rsidR="00934B4C" w:rsidRDefault="00934B4C" w:rsidP="00934B4C">
      <w:pPr>
        <w:pStyle w:val="Bezproreda"/>
        <w:rPr>
          <w:rFonts w:ascii="Times New Roman" w:hAnsi="Times New Roman"/>
          <w:sz w:val="24"/>
          <w:szCs w:val="24"/>
        </w:rPr>
      </w:pPr>
    </w:p>
    <w:p w14:paraId="6FC1D50C" w14:textId="77777777" w:rsidR="00934B4C" w:rsidRPr="00F8190F" w:rsidRDefault="00934B4C" w:rsidP="00934B4C">
      <w:pPr>
        <w:pStyle w:val="Bezproreda"/>
        <w:rPr>
          <w:rFonts w:ascii="Times New Roman" w:hAnsi="Times New Roman"/>
          <w:sz w:val="24"/>
          <w:szCs w:val="24"/>
        </w:rPr>
      </w:pPr>
    </w:p>
    <w:p w14:paraId="7A1714FB" w14:textId="77777777" w:rsidR="00934B4C" w:rsidRPr="003D7A25" w:rsidRDefault="00934B4C" w:rsidP="00934B4C">
      <w:pPr>
        <w:pStyle w:val="Bezproreda"/>
        <w:jc w:val="center"/>
        <w:rPr>
          <w:rFonts w:ascii="Times New Roman" w:hAnsi="Times New Roman"/>
          <w:b/>
          <w:sz w:val="24"/>
          <w:szCs w:val="24"/>
        </w:rPr>
      </w:pPr>
      <w:r w:rsidRPr="003D7A25">
        <w:rPr>
          <w:rFonts w:ascii="Times New Roman" w:hAnsi="Times New Roman"/>
          <w:b/>
          <w:sz w:val="24"/>
          <w:szCs w:val="24"/>
        </w:rPr>
        <w:t>Točka 2.</w:t>
      </w:r>
    </w:p>
    <w:p w14:paraId="106BAF22" w14:textId="50EC271C" w:rsidR="00934B4C" w:rsidRDefault="00934B4C" w:rsidP="00934B4C">
      <w:pPr>
        <w:pStyle w:val="Bezproreda"/>
        <w:ind w:firstLine="708"/>
        <w:rPr>
          <w:rFonts w:ascii="Times New Roman" w:hAnsi="Times New Roman"/>
          <w:sz w:val="24"/>
          <w:szCs w:val="24"/>
        </w:rPr>
      </w:pPr>
      <w:r>
        <w:rPr>
          <w:rFonts w:ascii="Times New Roman" w:hAnsi="Times New Roman"/>
          <w:sz w:val="24"/>
          <w:szCs w:val="24"/>
        </w:rPr>
        <w:t xml:space="preserve">Ravnatelj je prisutnima prezentirao šestomjesečno programsko izvješće, iz kojeg je vidljivo da je Kazalište u usporedbi s preostalim splitskim kazalištima, usprkos otežavajućim okolnostima pandemije, u promatranom razdoblju opet kazalište s najvećim brojem izvedenih programa. Od toga posebno ističe 17 izvedbi premijernog naslova </w:t>
      </w:r>
      <w:r w:rsidRPr="00934B4C">
        <w:rPr>
          <w:rFonts w:ascii="Times New Roman" w:hAnsi="Times New Roman"/>
          <w:i/>
          <w:iCs/>
          <w:sz w:val="24"/>
          <w:szCs w:val="24"/>
        </w:rPr>
        <w:t>Psi, pare, pištolji</w:t>
      </w:r>
      <w:r>
        <w:rPr>
          <w:rFonts w:ascii="Times New Roman" w:hAnsi="Times New Roman"/>
          <w:sz w:val="24"/>
          <w:szCs w:val="24"/>
        </w:rPr>
        <w:t>, kao i zadovoljavajući broj izvedbi programa za djecu. Unatoč zabrani rada dramskih i plesnih studija kroz određene mjesece u proteklom razdoblju, uspjeli smo organizirati i završn</w:t>
      </w:r>
      <w:r w:rsidR="00B0231E">
        <w:rPr>
          <w:rFonts w:ascii="Times New Roman" w:hAnsi="Times New Roman"/>
          <w:sz w:val="24"/>
          <w:szCs w:val="24"/>
        </w:rPr>
        <w:t>e</w:t>
      </w:r>
      <w:r>
        <w:rPr>
          <w:rFonts w:ascii="Times New Roman" w:hAnsi="Times New Roman"/>
          <w:sz w:val="24"/>
          <w:szCs w:val="24"/>
        </w:rPr>
        <w:t xml:space="preserve"> sat</w:t>
      </w:r>
      <w:r w:rsidR="00B0231E">
        <w:rPr>
          <w:rFonts w:ascii="Times New Roman" w:hAnsi="Times New Roman"/>
          <w:sz w:val="24"/>
          <w:szCs w:val="24"/>
        </w:rPr>
        <w:t>ove</w:t>
      </w:r>
      <w:r>
        <w:rPr>
          <w:rFonts w:ascii="Times New Roman" w:hAnsi="Times New Roman"/>
          <w:sz w:val="24"/>
          <w:szCs w:val="24"/>
        </w:rPr>
        <w:t xml:space="preserve"> dramskog i plesnog studija. </w:t>
      </w:r>
    </w:p>
    <w:p w14:paraId="62121D60" w14:textId="7363425B" w:rsidR="00B0231E" w:rsidRDefault="00934B4C" w:rsidP="00B0231E">
      <w:pPr>
        <w:pStyle w:val="Bezproreda"/>
        <w:rPr>
          <w:rFonts w:ascii="Times New Roman" w:hAnsi="Times New Roman"/>
          <w:sz w:val="24"/>
          <w:szCs w:val="24"/>
        </w:rPr>
      </w:pPr>
      <w:r>
        <w:rPr>
          <w:rFonts w:ascii="Times New Roman" w:hAnsi="Times New Roman"/>
          <w:sz w:val="24"/>
          <w:szCs w:val="24"/>
        </w:rPr>
        <w:t>Postignute rezultate broja izvedbi, nažalost</w:t>
      </w:r>
      <w:r w:rsidR="00B0231E">
        <w:rPr>
          <w:rFonts w:ascii="Times New Roman" w:hAnsi="Times New Roman"/>
          <w:sz w:val="24"/>
          <w:szCs w:val="24"/>
        </w:rPr>
        <w:t>,</w:t>
      </w:r>
      <w:r>
        <w:rPr>
          <w:rFonts w:ascii="Times New Roman" w:hAnsi="Times New Roman"/>
          <w:sz w:val="24"/>
          <w:szCs w:val="24"/>
        </w:rPr>
        <w:t xml:space="preserve"> ne prate rezultati u prihodima </w:t>
      </w:r>
      <w:r w:rsidR="00B0231E">
        <w:rPr>
          <w:rFonts w:ascii="Times New Roman" w:hAnsi="Times New Roman"/>
          <w:sz w:val="24"/>
          <w:szCs w:val="24"/>
        </w:rPr>
        <w:t xml:space="preserve">od ulaznica, jer su oni posljedica nemogućnosti popunjavanja gledališta zbog poštivanja propisanih epidemijskih </w:t>
      </w:r>
      <w:r w:rsidR="00B0231E">
        <w:rPr>
          <w:rFonts w:ascii="Times New Roman" w:hAnsi="Times New Roman"/>
          <w:sz w:val="24"/>
          <w:szCs w:val="24"/>
        </w:rPr>
        <w:lastRenderedPageBreak/>
        <w:t>mjera. Uzimajući u obzir sve ograničavajuće okolnosti, ravnatelj ističe zadovoljstvo ostvarenim rezultatima programskog poslovanja</w:t>
      </w:r>
      <w:r w:rsidR="001A79D7">
        <w:rPr>
          <w:rFonts w:ascii="Times New Roman" w:hAnsi="Times New Roman"/>
          <w:sz w:val="24"/>
          <w:szCs w:val="24"/>
        </w:rPr>
        <w:t xml:space="preserve"> Kazališta u predmetnom razdoblju.</w:t>
      </w:r>
    </w:p>
    <w:p w14:paraId="52E5D6BE" w14:textId="35DC5E15" w:rsidR="00934B4C" w:rsidRDefault="00934B4C" w:rsidP="00032D20">
      <w:pPr>
        <w:pStyle w:val="Bezproreda"/>
        <w:ind w:firstLine="708"/>
        <w:rPr>
          <w:rFonts w:ascii="Times New Roman" w:hAnsi="Times New Roman"/>
          <w:sz w:val="24"/>
          <w:szCs w:val="24"/>
        </w:rPr>
      </w:pPr>
      <w:r>
        <w:rPr>
          <w:rFonts w:ascii="Times New Roman" w:hAnsi="Times New Roman"/>
          <w:sz w:val="24"/>
          <w:szCs w:val="24"/>
        </w:rPr>
        <w:t>Vijećnici nisu imali pitanja niti primjedbi na izvješće.</w:t>
      </w:r>
    </w:p>
    <w:p w14:paraId="566C26AA" w14:textId="77777777" w:rsidR="00934B4C" w:rsidRDefault="00934B4C" w:rsidP="00934B4C">
      <w:pPr>
        <w:pStyle w:val="Bezproreda"/>
        <w:ind w:firstLine="708"/>
        <w:rPr>
          <w:rFonts w:ascii="Times New Roman" w:hAnsi="Times New Roman"/>
          <w:sz w:val="24"/>
          <w:szCs w:val="24"/>
        </w:rPr>
      </w:pPr>
    </w:p>
    <w:p w14:paraId="0E143A54" w14:textId="77777777" w:rsidR="00934B4C" w:rsidRDefault="00934B4C" w:rsidP="00934B4C">
      <w:pPr>
        <w:pStyle w:val="Bezproreda"/>
        <w:rPr>
          <w:rFonts w:ascii="Times New Roman" w:hAnsi="Times New Roman"/>
          <w:sz w:val="24"/>
          <w:szCs w:val="24"/>
        </w:rPr>
      </w:pPr>
    </w:p>
    <w:p w14:paraId="390E5194" w14:textId="77777777" w:rsidR="00934B4C" w:rsidRDefault="00934B4C" w:rsidP="00934B4C">
      <w:pPr>
        <w:pStyle w:val="Bezproreda"/>
        <w:rPr>
          <w:rFonts w:ascii="Times New Roman" w:hAnsi="Times New Roman"/>
          <w:sz w:val="24"/>
          <w:szCs w:val="24"/>
        </w:rPr>
      </w:pPr>
    </w:p>
    <w:p w14:paraId="755C62EB" w14:textId="77777777" w:rsidR="00934B4C" w:rsidRDefault="00934B4C" w:rsidP="00934B4C">
      <w:pPr>
        <w:pStyle w:val="Bezproreda"/>
        <w:rPr>
          <w:rFonts w:ascii="Times New Roman" w:hAnsi="Times New Roman"/>
          <w:b/>
          <w:sz w:val="24"/>
          <w:szCs w:val="24"/>
        </w:rPr>
      </w:pPr>
    </w:p>
    <w:p w14:paraId="744BCE80" w14:textId="77777777" w:rsidR="00934B4C" w:rsidRPr="003D0882" w:rsidRDefault="00934B4C" w:rsidP="00934B4C">
      <w:pPr>
        <w:pStyle w:val="Bezproreda"/>
        <w:jc w:val="center"/>
        <w:rPr>
          <w:rFonts w:ascii="Times New Roman" w:hAnsi="Times New Roman"/>
          <w:b/>
          <w:sz w:val="24"/>
          <w:szCs w:val="24"/>
        </w:rPr>
      </w:pPr>
      <w:r w:rsidRPr="003D0882">
        <w:rPr>
          <w:rFonts w:ascii="Times New Roman" w:hAnsi="Times New Roman"/>
          <w:b/>
          <w:sz w:val="24"/>
          <w:szCs w:val="24"/>
        </w:rPr>
        <w:t>Točka 3.</w:t>
      </w:r>
    </w:p>
    <w:p w14:paraId="3A5EE2EE" w14:textId="77777777" w:rsidR="00B0231E" w:rsidRDefault="00934B4C" w:rsidP="00934B4C">
      <w:pPr>
        <w:pStyle w:val="Bezproreda"/>
        <w:ind w:firstLine="708"/>
        <w:rPr>
          <w:rFonts w:ascii="Times New Roman" w:hAnsi="Times New Roman"/>
          <w:bCs/>
          <w:sz w:val="24"/>
          <w:szCs w:val="24"/>
        </w:rPr>
      </w:pPr>
      <w:r>
        <w:rPr>
          <w:rFonts w:ascii="Times New Roman" w:hAnsi="Times New Roman"/>
          <w:bCs/>
          <w:sz w:val="24"/>
          <w:szCs w:val="24"/>
        </w:rPr>
        <w:t xml:space="preserve">Voditeljica računovodstva predstavila je prisutnima </w:t>
      </w:r>
      <w:r w:rsidR="00B0231E">
        <w:rPr>
          <w:rFonts w:ascii="Times New Roman" w:hAnsi="Times New Roman"/>
          <w:bCs/>
          <w:sz w:val="24"/>
          <w:szCs w:val="24"/>
        </w:rPr>
        <w:t xml:space="preserve">rezultate financijskog poslovanja Kazališta u razdoblju od 1. siječnja do 30. lipnja 2021. </w:t>
      </w:r>
    </w:p>
    <w:p w14:paraId="1FDADD11" w14:textId="502F2936" w:rsidR="004D3361" w:rsidRDefault="00934B4C" w:rsidP="00B0231E">
      <w:pPr>
        <w:pStyle w:val="Bezproreda"/>
        <w:rPr>
          <w:rFonts w:ascii="Times New Roman" w:hAnsi="Times New Roman"/>
          <w:bCs/>
          <w:sz w:val="24"/>
          <w:szCs w:val="24"/>
        </w:rPr>
      </w:pPr>
      <w:r>
        <w:rPr>
          <w:rFonts w:ascii="Times New Roman" w:hAnsi="Times New Roman"/>
          <w:bCs/>
          <w:sz w:val="24"/>
          <w:szCs w:val="24"/>
        </w:rPr>
        <w:t xml:space="preserve">U promatranom razdoblju </w:t>
      </w:r>
      <w:r w:rsidR="001A79D7">
        <w:rPr>
          <w:rFonts w:ascii="Times New Roman" w:hAnsi="Times New Roman"/>
          <w:bCs/>
          <w:sz w:val="24"/>
          <w:szCs w:val="24"/>
        </w:rPr>
        <w:t xml:space="preserve">zabilježen je </w:t>
      </w:r>
      <w:r w:rsidR="004D3361">
        <w:rPr>
          <w:rFonts w:ascii="Times New Roman" w:hAnsi="Times New Roman"/>
          <w:bCs/>
          <w:sz w:val="24"/>
          <w:szCs w:val="24"/>
        </w:rPr>
        <w:t>manjak u iznosu od 5.756  kn koji je rezultat primjene modificiranog računovodstvenog načela knjiženja. Obveze koje će se podmiriti iz sredstava nadležnog gradskog proračuna, a koje do 30. lipnja 2021. god. nisu plaćene odnosno nije evidentiran prihod po ovom osnovu iznose ukupno 80.388,31 kn od čega na kapitalni projekt ugradnje prozora na pročelju zgrade otpada 69.000,00 kn.</w:t>
      </w:r>
      <w:r w:rsidR="001A79D7">
        <w:rPr>
          <w:rFonts w:ascii="Times New Roman" w:hAnsi="Times New Roman"/>
          <w:bCs/>
          <w:sz w:val="24"/>
          <w:szCs w:val="24"/>
        </w:rPr>
        <w:t xml:space="preserve"> </w:t>
      </w:r>
      <w:r w:rsidR="009771F2">
        <w:rPr>
          <w:rFonts w:ascii="Times New Roman" w:hAnsi="Times New Roman"/>
          <w:bCs/>
          <w:sz w:val="24"/>
          <w:szCs w:val="24"/>
        </w:rPr>
        <w:t xml:space="preserve"> </w:t>
      </w:r>
      <w:r w:rsidR="001A79D7">
        <w:rPr>
          <w:rFonts w:ascii="Times New Roman" w:hAnsi="Times New Roman"/>
          <w:bCs/>
          <w:sz w:val="24"/>
          <w:szCs w:val="24"/>
        </w:rPr>
        <w:t xml:space="preserve">U suprotnom, Kazalište bi imalo pozitivne rezultate </w:t>
      </w:r>
      <w:r w:rsidR="00032D20">
        <w:rPr>
          <w:rFonts w:ascii="Times New Roman" w:hAnsi="Times New Roman"/>
          <w:bCs/>
          <w:sz w:val="24"/>
          <w:szCs w:val="24"/>
        </w:rPr>
        <w:t xml:space="preserve">financijskog </w:t>
      </w:r>
      <w:r w:rsidR="001A79D7">
        <w:rPr>
          <w:rFonts w:ascii="Times New Roman" w:hAnsi="Times New Roman"/>
          <w:bCs/>
          <w:sz w:val="24"/>
          <w:szCs w:val="24"/>
        </w:rPr>
        <w:t>poslovanja</w:t>
      </w:r>
      <w:r w:rsidR="003533DF">
        <w:rPr>
          <w:rFonts w:ascii="Times New Roman" w:hAnsi="Times New Roman"/>
          <w:bCs/>
          <w:sz w:val="24"/>
          <w:szCs w:val="24"/>
        </w:rPr>
        <w:t xml:space="preserve"> drugog polugodišta 2021 godine.</w:t>
      </w:r>
      <w:bookmarkStart w:id="0" w:name="_GoBack"/>
      <w:bookmarkEnd w:id="0"/>
      <w:r w:rsidR="009771F2">
        <w:rPr>
          <w:rFonts w:ascii="Times New Roman" w:hAnsi="Times New Roman"/>
          <w:bCs/>
          <w:sz w:val="24"/>
          <w:szCs w:val="24"/>
        </w:rPr>
        <w:t xml:space="preserve">. </w:t>
      </w:r>
      <w:r w:rsidR="000B3B39">
        <w:rPr>
          <w:rFonts w:ascii="Times New Roman" w:hAnsi="Times New Roman"/>
          <w:bCs/>
          <w:sz w:val="24"/>
          <w:szCs w:val="24"/>
        </w:rPr>
        <w:t xml:space="preserve"> </w:t>
      </w:r>
    </w:p>
    <w:p w14:paraId="4C342B32" w14:textId="55589FB5" w:rsidR="009771F2" w:rsidRDefault="009771F2" w:rsidP="00032D20">
      <w:pPr>
        <w:pStyle w:val="Bezproreda"/>
        <w:ind w:firstLine="708"/>
        <w:rPr>
          <w:rFonts w:ascii="Times New Roman" w:hAnsi="Times New Roman"/>
          <w:bCs/>
          <w:sz w:val="24"/>
          <w:szCs w:val="24"/>
        </w:rPr>
      </w:pPr>
      <w:r>
        <w:rPr>
          <w:rFonts w:ascii="Times New Roman" w:hAnsi="Times New Roman"/>
          <w:bCs/>
          <w:sz w:val="24"/>
          <w:szCs w:val="24"/>
        </w:rPr>
        <w:t>Članovi Vijeća nisu imali pitanja ni primjedbi na prezentiran</w:t>
      </w:r>
      <w:r w:rsidR="00032D20">
        <w:rPr>
          <w:rFonts w:ascii="Times New Roman" w:hAnsi="Times New Roman"/>
          <w:bCs/>
          <w:sz w:val="24"/>
          <w:szCs w:val="24"/>
        </w:rPr>
        <w:t>o izvješće o</w:t>
      </w:r>
      <w:r>
        <w:rPr>
          <w:rFonts w:ascii="Times New Roman" w:hAnsi="Times New Roman"/>
          <w:bCs/>
          <w:sz w:val="24"/>
          <w:szCs w:val="24"/>
        </w:rPr>
        <w:t xml:space="preserve"> financijsk</w:t>
      </w:r>
      <w:r w:rsidR="00032D20">
        <w:rPr>
          <w:rFonts w:ascii="Times New Roman" w:hAnsi="Times New Roman"/>
          <w:bCs/>
          <w:sz w:val="24"/>
          <w:szCs w:val="24"/>
        </w:rPr>
        <w:t>om</w:t>
      </w:r>
      <w:r>
        <w:rPr>
          <w:rFonts w:ascii="Times New Roman" w:hAnsi="Times New Roman"/>
          <w:bCs/>
          <w:sz w:val="24"/>
          <w:szCs w:val="24"/>
        </w:rPr>
        <w:t xml:space="preserve"> poslovanja u predmetnom razdoblju.</w:t>
      </w:r>
    </w:p>
    <w:p w14:paraId="04A09CF1" w14:textId="77777777" w:rsidR="00032D20" w:rsidRDefault="00032D20" w:rsidP="00B0231E">
      <w:pPr>
        <w:pStyle w:val="Bezproreda"/>
        <w:rPr>
          <w:rFonts w:ascii="Times New Roman" w:hAnsi="Times New Roman"/>
          <w:bCs/>
          <w:sz w:val="24"/>
          <w:szCs w:val="24"/>
        </w:rPr>
      </w:pPr>
    </w:p>
    <w:p w14:paraId="4CE306CF" w14:textId="77777777" w:rsidR="00934B4C" w:rsidRDefault="00934B4C" w:rsidP="00934B4C">
      <w:pPr>
        <w:pStyle w:val="Bezproreda"/>
        <w:ind w:firstLine="708"/>
        <w:rPr>
          <w:rFonts w:ascii="Times New Roman" w:hAnsi="Times New Roman"/>
          <w:b/>
          <w:sz w:val="24"/>
          <w:szCs w:val="24"/>
        </w:rPr>
      </w:pPr>
      <w:r>
        <w:rPr>
          <w:rFonts w:ascii="Times New Roman" w:hAnsi="Times New Roman"/>
          <w:b/>
          <w:sz w:val="24"/>
          <w:szCs w:val="24"/>
        </w:rPr>
        <w:t xml:space="preserve">                                                         </w:t>
      </w:r>
      <w:r w:rsidRPr="00E9480D">
        <w:rPr>
          <w:rFonts w:ascii="Times New Roman" w:hAnsi="Times New Roman"/>
          <w:b/>
          <w:sz w:val="24"/>
          <w:szCs w:val="24"/>
        </w:rPr>
        <w:t>Točka 4.</w:t>
      </w:r>
    </w:p>
    <w:p w14:paraId="07FB8674" w14:textId="77777777" w:rsidR="00934B4C" w:rsidRDefault="00934B4C" w:rsidP="00934B4C">
      <w:pPr>
        <w:pStyle w:val="Bezproreda"/>
        <w:rPr>
          <w:rFonts w:ascii="Times New Roman" w:hAnsi="Times New Roman"/>
          <w:bCs/>
          <w:sz w:val="24"/>
          <w:szCs w:val="24"/>
        </w:rPr>
      </w:pPr>
    </w:p>
    <w:p w14:paraId="5DFEC608" w14:textId="7495D4AA" w:rsidR="00934B4C" w:rsidRDefault="00934B4C" w:rsidP="00D20A20">
      <w:pPr>
        <w:pStyle w:val="Bezproreda"/>
        <w:rPr>
          <w:rFonts w:ascii="Times New Roman" w:hAnsi="Times New Roman"/>
          <w:bCs/>
          <w:sz w:val="24"/>
          <w:szCs w:val="24"/>
        </w:rPr>
      </w:pPr>
      <w:r>
        <w:rPr>
          <w:rFonts w:ascii="Times New Roman" w:hAnsi="Times New Roman"/>
          <w:bCs/>
          <w:sz w:val="24"/>
          <w:szCs w:val="24"/>
        </w:rPr>
        <w:tab/>
      </w:r>
      <w:r w:rsidR="00D20A20">
        <w:rPr>
          <w:rFonts w:ascii="Times New Roman" w:hAnsi="Times New Roman"/>
          <w:bCs/>
          <w:sz w:val="24"/>
          <w:szCs w:val="24"/>
        </w:rPr>
        <w:t xml:space="preserve">Pod točkom „Razno“ članovi Vijeća obaviješteni su o činjenicama vezanima uz financijsko poslovanje koje će rezultirati izmjenama Financijskog plana za 2021., a što nije posljedica pogrešnog planiranja već okolnosti koje se nisu mogle predvidjeti u trenutku izrade Plana, odnosno su posljedica postupanja sukladno Uputi Osnivača za sastavljanje financijskog plana. Konkretno, radi se o činjenici da su Kolektivnim ugovorom koji je sklopljen nakon izrade Financijskog plana, predviđene jubilarne nagrade za zaposlenike u znatno većim iznosima od onih koje je propisivao prethodni Kolektivni ugovor, te činjenici da Uputom za sastavljanje financijskog plana nije bila predviđena isplata regresa radnicima za 2021. godinu, a što će, po svemu sudeći, biti uskoro realizirano. </w:t>
      </w:r>
    </w:p>
    <w:p w14:paraId="6A2738EF" w14:textId="77777777" w:rsidR="0035327B" w:rsidRDefault="00D20A20" w:rsidP="00D20A20">
      <w:pPr>
        <w:pStyle w:val="Bezproreda"/>
        <w:rPr>
          <w:rFonts w:ascii="Times New Roman" w:hAnsi="Times New Roman"/>
          <w:bCs/>
          <w:sz w:val="24"/>
          <w:szCs w:val="24"/>
        </w:rPr>
      </w:pPr>
      <w:r>
        <w:rPr>
          <w:rFonts w:ascii="Times New Roman" w:hAnsi="Times New Roman"/>
          <w:bCs/>
          <w:sz w:val="24"/>
          <w:szCs w:val="24"/>
        </w:rPr>
        <w:tab/>
        <w:t>Ravnatelj je prisutne obavijestio i o planovima za sljedeću sezonu koja uključuje dvije premijere u svom prvom dijelu, te treću krajem proljeća 2022. Angažiranjem autors</w:t>
      </w:r>
      <w:r w:rsidR="00DF7207">
        <w:rPr>
          <w:rFonts w:ascii="Times New Roman" w:hAnsi="Times New Roman"/>
          <w:bCs/>
          <w:sz w:val="24"/>
          <w:szCs w:val="24"/>
        </w:rPr>
        <w:t xml:space="preserve">kih timova </w:t>
      </w:r>
      <w:r>
        <w:rPr>
          <w:rFonts w:ascii="Times New Roman" w:hAnsi="Times New Roman"/>
          <w:bCs/>
          <w:sz w:val="24"/>
          <w:szCs w:val="24"/>
        </w:rPr>
        <w:t xml:space="preserve">iz vlastitih redova </w:t>
      </w:r>
      <w:r w:rsidR="00DF7207">
        <w:rPr>
          <w:rFonts w:ascii="Times New Roman" w:hAnsi="Times New Roman"/>
          <w:bCs/>
          <w:sz w:val="24"/>
          <w:szCs w:val="24"/>
        </w:rPr>
        <w:t xml:space="preserve">za premijere iz prvog dijela sezone </w:t>
      </w:r>
      <w:r>
        <w:rPr>
          <w:rFonts w:ascii="Times New Roman" w:hAnsi="Times New Roman"/>
          <w:bCs/>
          <w:sz w:val="24"/>
          <w:szCs w:val="24"/>
        </w:rPr>
        <w:t xml:space="preserve">nastojat će se </w:t>
      </w:r>
      <w:r w:rsidR="00DF7207">
        <w:rPr>
          <w:rFonts w:ascii="Times New Roman" w:hAnsi="Times New Roman"/>
          <w:bCs/>
          <w:sz w:val="24"/>
          <w:szCs w:val="24"/>
        </w:rPr>
        <w:t xml:space="preserve">odgovoriti izazovu nepovoljne financijske situacije uzrokovane pandemijom. 80% našeg programa financiramo vlastitim prihodima, stoga bi u ovoj situaciji bilo idealno kada bi se realizirali dogovori s potencijalnim sponzorima s kojima je ravnatelj trenutačno u pregovorima. </w:t>
      </w:r>
    </w:p>
    <w:p w14:paraId="330C721F" w14:textId="2095DB7A" w:rsidR="00D20A20" w:rsidRDefault="00DF7207" w:rsidP="00D20A20">
      <w:pPr>
        <w:pStyle w:val="Bezproreda"/>
        <w:rPr>
          <w:rFonts w:ascii="Times New Roman" w:hAnsi="Times New Roman"/>
          <w:bCs/>
          <w:sz w:val="24"/>
          <w:szCs w:val="24"/>
        </w:rPr>
      </w:pPr>
      <w:r>
        <w:rPr>
          <w:rFonts w:ascii="Times New Roman" w:hAnsi="Times New Roman"/>
          <w:bCs/>
          <w:sz w:val="24"/>
          <w:szCs w:val="24"/>
        </w:rPr>
        <w:t xml:space="preserve">Veća sredstva uložena u programski dio otvorila bi </w:t>
      </w:r>
      <w:r w:rsidR="0035327B">
        <w:rPr>
          <w:rFonts w:ascii="Times New Roman" w:hAnsi="Times New Roman"/>
          <w:bCs/>
          <w:sz w:val="24"/>
          <w:szCs w:val="24"/>
        </w:rPr>
        <w:t xml:space="preserve">i </w:t>
      </w:r>
      <w:r>
        <w:rPr>
          <w:rFonts w:ascii="Times New Roman" w:hAnsi="Times New Roman"/>
          <w:bCs/>
          <w:sz w:val="24"/>
          <w:szCs w:val="24"/>
        </w:rPr>
        <w:t xml:space="preserve">mogućnost produkcije </w:t>
      </w:r>
      <w:r w:rsidR="0035327B">
        <w:rPr>
          <w:rFonts w:ascii="Times New Roman" w:hAnsi="Times New Roman"/>
          <w:bCs/>
          <w:sz w:val="24"/>
          <w:szCs w:val="24"/>
        </w:rPr>
        <w:t xml:space="preserve">dodatnih naslova te iskorištavanje potencijala većeg broja članova ansambla. </w:t>
      </w:r>
    </w:p>
    <w:p w14:paraId="51A7C77A" w14:textId="30119789" w:rsidR="0035327B" w:rsidRDefault="0035327B" w:rsidP="00D20A20">
      <w:pPr>
        <w:pStyle w:val="Bezproreda"/>
        <w:rPr>
          <w:rFonts w:ascii="Times New Roman" w:hAnsi="Times New Roman"/>
          <w:bCs/>
          <w:sz w:val="24"/>
          <w:szCs w:val="24"/>
        </w:rPr>
      </w:pPr>
    </w:p>
    <w:p w14:paraId="2DEF2FCC" w14:textId="2F2C22B1" w:rsidR="0035327B" w:rsidRDefault="0035327B" w:rsidP="00D20A20">
      <w:pPr>
        <w:pStyle w:val="Bezproreda"/>
        <w:rPr>
          <w:rFonts w:ascii="Times New Roman" w:hAnsi="Times New Roman"/>
          <w:bCs/>
          <w:sz w:val="24"/>
          <w:szCs w:val="24"/>
        </w:rPr>
      </w:pPr>
      <w:r>
        <w:rPr>
          <w:rFonts w:ascii="Times New Roman" w:hAnsi="Times New Roman"/>
          <w:bCs/>
          <w:sz w:val="24"/>
          <w:szCs w:val="24"/>
        </w:rPr>
        <w:tab/>
        <w:t>Vijećnik Dražen Nikolić pohvalio je rad Kazališta i ravnatelja</w:t>
      </w:r>
      <w:r w:rsidR="00A454C9">
        <w:rPr>
          <w:rFonts w:ascii="Times New Roman" w:hAnsi="Times New Roman"/>
          <w:bCs/>
          <w:sz w:val="24"/>
          <w:szCs w:val="24"/>
        </w:rPr>
        <w:t>, kao i kvalitetu ansambla</w:t>
      </w:r>
      <w:r>
        <w:rPr>
          <w:rFonts w:ascii="Times New Roman" w:hAnsi="Times New Roman"/>
          <w:bCs/>
          <w:sz w:val="24"/>
          <w:szCs w:val="24"/>
        </w:rPr>
        <w:t xml:space="preserve"> te nadodao kako je dobra ostavština prethodnog ravnatelja unaprijeđena odličnim recentnim </w:t>
      </w:r>
      <w:r w:rsidR="00A454C9">
        <w:rPr>
          <w:rFonts w:ascii="Times New Roman" w:hAnsi="Times New Roman"/>
          <w:bCs/>
          <w:sz w:val="24"/>
          <w:szCs w:val="24"/>
        </w:rPr>
        <w:t xml:space="preserve">repertoarom. </w:t>
      </w:r>
      <w:r>
        <w:rPr>
          <w:rFonts w:ascii="Times New Roman" w:hAnsi="Times New Roman"/>
          <w:bCs/>
          <w:sz w:val="24"/>
          <w:szCs w:val="24"/>
        </w:rPr>
        <w:t xml:space="preserve"> </w:t>
      </w:r>
    </w:p>
    <w:p w14:paraId="4B3B9E6A" w14:textId="4939389A" w:rsidR="00A454C9" w:rsidRDefault="00A454C9" w:rsidP="00D20A20">
      <w:pPr>
        <w:pStyle w:val="Bezproreda"/>
        <w:rPr>
          <w:rFonts w:ascii="Times New Roman" w:hAnsi="Times New Roman"/>
          <w:bCs/>
          <w:sz w:val="24"/>
          <w:szCs w:val="24"/>
        </w:rPr>
      </w:pPr>
    </w:p>
    <w:p w14:paraId="333D3B98" w14:textId="10729F40" w:rsidR="00A454C9" w:rsidRDefault="00A454C9" w:rsidP="00D20A20">
      <w:pPr>
        <w:pStyle w:val="Bezproreda"/>
        <w:rPr>
          <w:rFonts w:ascii="Times New Roman" w:hAnsi="Times New Roman"/>
          <w:bCs/>
          <w:sz w:val="24"/>
          <w:szCs w:val="24"/>
        </w:rPr>
      </w:pPr>
      <w:r>
        <w:rPr>
          <w:rFonts w:ascii="Times New Roman" w:hAnsi="Times New Roman"/>
          <w:bCs/>
          <w:sz w:val="24"/>
          <w:szCs w:val="24"/>
        </w:rPr>
        <w:tab/>
        <w:t>Budući da nije bilo daljnjih tema, sjednica je dovršena u 10,30 sati.</w:t>
      </w:r>
    </w:p>
    <w:p w14:paraId="12001460" w14:textId="77777777" w:rsidR="00934B4C" w:rsidRDefault="00934B4C" w:rsidP="00934B4C">
      <w:pPr>
        <w:pStyle w:val="Bezproreda"/>
        <w:ind w:firstLine="708"/>
        <w:rPr>
          <w:rFonts w:ascii="Times New Roman" w:hAnsi="Times New Roman"/>
          <w:bCs/>
          <w:sz w:val="24"/>
          <w:szCs w:val="24"/>
        </w:rPr>
      </w:pPr>
    </w:p>
    <w:p w14:paraId="33727EAE" w14:textId="518FE715" w:rsidR="00934B4C" w:rsidRDefault="00934B4C" w:rsidP="00934B4C">
      <w:pPr>
        <w:pStyle w:val="Bezproreda"/>
        <w:ind w:firstLine="708"/>
        <w:rPr>
          <w:rFonts w:ascii="Times New Roman" w:hAnsi="Times New Roman"/>
          <w:i/>
          <w:iCs/>
          <w:sz w:val="24"/>
          <w:szCs w:val="24"/>
        </w:rPr>
      </w:pPr>
    </w:p>
    <w:p w14:paraId="4A7295D4" w14:textId="185401AA" w:rsidR="00934B4C" w:rsidRPr="00D40726" w:rsidRDefault="00934B4C" w:rsidP="00934B4C">
      <w:pPr>
        <w:pStyle w:val="Bezproreda"/>
        <w:rPr>
          <w:rFonts w:ascii="Times New Roman" w:hAnsi="Times New Roman"/>
          <w:sz w:val="24"/>
          <w:szCs w:val="24"/>
        </w:rPr>
      </w:pPr>
      <w:r w:rsidRPr="00D40726">
        <w:rPr>
          <w:rFonts w:ascii="Times New Roman" w:hAnsi="Times New Roman"/>
          <w:sz w:val="24"/>
          <w:szCs w:val="24"/>
        </w:rPr>
        <w:tab/>
      </w:r>
    </w:p>
    <w:p w14:paraId="28EABDD5" w14:textId="77777777" w:rsidR="00934B4C" w:rsidRDefault="00934B4C" w:rsidP="00934B4C">
      <w:pPr>
        <w:pStyle w:val="Bezproreda"/>
        <w:rPr>
          <w:rFonts w:ascii="Times New Roman" w:hAnsi="Times New Roman"/>
          <w:sz w:val="24"/>
          <w:szCs w:val="24"/>
        </w:rPr>
      </w:pPr>
    </w:p>
    <w:p w14:paraId="508169B9" w14:textId="77777777" w:rsidR="00934B4C" w:rsidRPr="001848C5" w:rsidRDefault="00934B4C" w:rsidP="00934B4C">
      <w:pPr>
        <w:pStyle w:val="Bezproreda"/>
        <w:rPr>
          <w:rFonts w:ascii="Times New Roman" w:hAnsi="Times New Roman"/>
        </w:rPr>
      </w:pPr>
      <w:r>
        <w:rPr>
          <w:rFonts w:ascii="Times New Roman" w:hAnsi="Times New Roman"/>
        </w:rPr>
        <w:t>Vinko Mihanović, potpredsjednik</w:t>
      </w:r>
      <w:r w:rsidRPr="001848C5">
        <w:rPr>
          <w:rFonts w:ascii="Times New Roman" w:hAnsi="Times New Roman"/>
        </w:rPr>
        <w:t xml:space="preserve"> Vijeća</w:t>
      </w:r>
      <w:r w:rsidRPr="001848C5">
        <w:rPr>
          <w:rFonts w:ascii="Times New Roman" w:hAnsi="Times New Roman"/>
        </w:rPr>
        <w:tab/>
      </w:r>
      <w:r w:rsidRPr="001848C5">
        <w:rPr>
          <w:rFonts w:ascii="Times New Roman" w:hAnsi="Times New Roman"/>
        </w:rPr>
        <w:tab/>
      </w:r>
      <w:r w:rsidRPr="001848C5">
        <w:rPr>
          <w:rFonts w:ascii="Times New Roman" w:hAnsi="Times New Roman"/>
        </w:rPr>
        <w:tab/>
      </w:r>
      <w:r w:rsidRPr="001848C5">
        <w:rPr>
          <w:rFonts w:ascii="Times New Roman" w:hAnsi="Times New Roman"/>
        </w:rPr>
        <w:tab/>
        <w:t>______________________</w:t>
      </w:r>
    </w:p>
    <w:p w14:paraId="0FC1B3C7" w14:textId="77777777" w:rsidR="00934B4C" w:rsidRPr="001848C5" w:rsidRDefault="00934B4C" w:rsidP="00934B4C">
      <w:pPr>
        <w:pStyle w:val="Bezproreda"/>
        <w:rPr>
          <w:rFonts w:ascii="Times New Roman" w:hAnsi="Times New Roman"/>
        </w:rPr>
      </w:pPr>
    </w:p>
    <w:p w14:paraId="151A9D68" w14:textId="77777777" w:rsidR="00934B4C" w:rsidRPr="001848C5" w:rsidRDefault="00934B4C" w:rsidP="00934B4C">
      <w:pPr>
        <w:pStyle w:val="Bezproreda"/>
        <w:rPr>
          <w:rFonts w:ascii="Times New Roman" w:hAnsi="Times New Roman"/>
        </w:rPr>
      </w:pPr>
      <w:r>
        <w:rPr>
          <w:rFonts w:ascii="Times New Roman" w:hAnsi="Times New Roman"/>
        </w:rPr>
        <w:lastRenderedPageBreak/>
        <w:t>Irena Bitanga, zapisničar</w:t>
      </w:r>
      <w:r>
        <w:rPr>
          <w:rFonts w:ascii="Times New Roman" w:hAnsi="Times New Roman"/>
        </w:rPr>
        <w:tab/>
      </w:r>
      <w:r w:rsidRPr="001848C5">
        <w:rPr>
          <w:rFonts w:ascii="Times New Roman" w:hAnsi="Times New Roman"/>
        </w:rPr>
        <w:tab/>
      </w:r>
      <w:r w:rsidRPr="001848C5">
        <w:rPr>
          <w:rFonts w:ascii="Times New Roman" w:hAnsi="Times New Roman"/>
        </w:rPr>
        <w:tab/>
      </w:r>
      <w:r w:rsidRPr="001848C5">
        <w:rPr>
          <w:rFonts w:ascii="Times New Roman" w:hAnsi="Times New Roman"/>
        </w:rPr>
        <w:tab/>
      </w:r>
      <w:r w:rsidRPr="001848C5">
        <w:rPr>
          <w:rFonts w:ascii="Times New Roman" w:hAnsi="Times New Roman"/>
        </w:rPr>
        <w:tab/>
      </w:r>
      <w:r w:rsidRPr="001848C5">
        <w:rPr>
          <w:rFonts w:ascii="Times New Roman" w:hAnsi="Times New Roman"/>
        </w:rPr>
        <w:tab/>
        <w:t>______________________</w:t>
      </w:r>
    </w:p>
    <w:p w14:paraId="39155687" w14:textId="77777777" w:rsidR="00934B4C" w:rsidRPr="001848C5" w:rsidRDefault="00934B4C" w:rsidP="00934B4C">
      <w:pPr>
        <w:pStyle w:val="Bezproreda"/>
        <w:rPr>
          <w:rFonts w:ascii="Times New Roman" w:hAnsi="Times New Roman"/>
        </w:rPr>
      </w:pPr>
    </w:p>
    <w:p w14:paraId="02A55848" w14:textId="77777777" w:rsidR="00934B4C" w:rsidRPr="001848C5" w:rsidRDefault="00934B4C" w:rsidP="00934B4C">
      <w:pPr>
        <w:pStyle w:val="Bezproreda"/>
        <w:rPr>
          <w:rFonts w:ascii="Times New Roman" w:hAnsi="Times New Roman"/>
        </w:rPr>
      </w:pPr>
    </w:p>
    <w:p w14:paraId="1C387077" w14:textId="2652715C" w:rsidR="00934B4C" w:rsidRPr="001848C5" w:rsidRDefault="00934B4C" w:rsidP="00934B4C">
      <w:pPr>
        <w:pStyle w:val="Bezproreda"/>
        <w:rPr>
          <w:rFonts w:ascii="Times New Roman" w:hAnsi="Times New Roman"/>
        </w:rPr>
      </w:pPr>
      <w:bookmarkStart w:id="1" w:name="_Hlk526252370"/>
      <w:r>
        <w:rPr>
          <w:rFonts w:ascii="Times New Roman" w:hAnsi="Times New Roman"/>
        </w:rPr>
        <w:t>Klasa: 612-03/2</w:t>
      </w:r>
      <w:r w:rsidR="00A454C9">
        <w:rPr>
          <w:rFonts w:ascii="Times New Roman" w:hAnsi="Times New Roman"/>
        </w:rPr>
        <w:t>1</w:t>
      </w:r>
      <w:r w:rsidRPr="001848C5">
        <w:rPr>
          <w:rFonts w:ascii="Times New Roman" w:hAnsi="Times New Roman"/>
        </w:rPr>
        <w:t>-01/</w:t>
      </w:r>
      <w:r w:rsidR="00A454C9">
        <w:rPr>
          <w:rFonts w:ascii="Times New Roman" w:hAnsi="Times New Roman"/>
        </w:rPr>
        <w:t>126</w:t>
      </w:r>
    </w:p>
    <w:p w14:paraId="3C3F4273" w14:textId="43D38EB1" w:rsidR="00934B4C" w:rsidRDefault="00934B4C" w:rsidP="00934B4C">
      <w:pPr>
        <w:pStyle w:val="Bezproreda"/>
        <w:rPr>
          <w:rFonts w:ascii="Times New Roman" w:hAnsi="Times New Roman"/>
        </w:rPr>
      </w:pPr>
      <w:proofErr w:type="spellStart"/>
      <w:r w:rsidRPr="001848C5">
        <w:rPr>
          <w:rFonts w:ascii="Times New Roman" w:hAnsi="Times New Roman"/>
        </w:rPr>
        <w:t>Urbroj</w:t>
      </w:r>
      <w:proofErr w:type="spellEnd"/>
      <w:r w:rsidRPr="001848C5">
        <w:rPr>
          <w:rFonts w:ascii="Times New Roman" w:hAnsi="Times New Roman"/>
        </w:rPr>
        <w:t>: 2181-110-01-00/1</w:t>
      </w:r>
      <w:bookmarkEnd w:id="1"/>
    </w:p>
    <w:p w14:paraId="261605F4" w14:textId="35EF1977" w:rsidR="00A454C9" w:rsidRDefault="00A454C9" w:rsidP="00934B4C">
      <w:pPr>
        <w:pStyle w:val="Bezproreda"/>
        <w:rPr>
          <w:rFonts w:ascii="Times New Roman" w:hAnsi="Times New Roman"/>
        </w:rPr>
      </w:pPr>
    </w:p>
    <w:p w14:paraId="30B0AA12" w14:textId="6693F62D" w:rsidR="00A454C9" w:rsidRPr="003D0882" w:rsidRDefault="00A454C9" w:rsidP="00934B4C">
      <w:pPr>
        <w:pStyle w:val="Bezproreda"/>
        <w:rPr>
          <w:rFonts w:ascii="Times New Roman" w:hAnsi="Times New Roman"/>
        </w:rPr>
      </w:pPr>
      <w:r>
        <w:rPr>
          <w:rFonts w:ascii="Times New Roman" w:hAnsi="Times New Roman"/>
        </w:rPr>
        <w:t xml:space="preserve">Split, 15. srpnja 2021. </w:t>
      </w:r>
    </w:p>
    <w:p w14:paraId="61E50F9D" w14:textId="77777777" w:rsidR="00934B4C" w:rsidRDefault="00934B4C" w:rsidP="00934B4C"/>
    <w:p w14:paraId="2E18897C" w14:textId="77777777" w:rsidR="00661641" w:rsidRDefault="00661641"/>
    <w:sectPr w:rsidR="00661641" w:rsidSect="003D6D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07D6C"/>
    <w:multiLevelType w:val="hybridMultilevel"/>
    <w:tmpl w:val="E9A61284"/>
    <w:lvl w:ilvl="0" w:tplc="9D7290AA">
      <w:start w:val="1"/>
      <w:numFmt w:val="decimal"/>
      <w:lvlText w:val="%1."/>
      <w:lvlJc w:val="left"/>
      <w:pPr>
        <w:ind w:left="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BE1B1A">
      <w:start w:val="1"/>
      <w:numFmt w:val="lowerLetter"/>
      <w:lvlText w:val="%2"/>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AAB56A">
      <w:start w:val="1"/>
      <w:numFmt w:val="lowerRoman"/>
      <w:lvlText w:val="%3"/>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12C174">
      <w:start w:val="1"/>
      <w:numFmt w:val="decimal"/>
      <w:lvlText w:val="%4"/>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A457C2">
      <w:start w:val="1"/>
      <w:numFmt w:val="lowerLetter"/>
      <w:lvlText w:val="%5"/>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629026">
      <w:start w:val="1"/>
      <w:numFmt w:val="lowerRoman"/>
      <w:lvlText w:val="%6"/>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BAAD76">
      <w:start w:val="1"/>
      <w:numFmt w:val="decimal"/>
      <w:lvlText w:val="%7"/>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9AEE2C">
      <w:start w:val="1"/>
      <w:numFmt w:val="lowerLetter"/>
      <w:lvlText w:val="%8"/>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D050A8">
      <w:start w:val="1"/>
      <w:numFmt w:val="lowerRoman"/>
      <w:lvlText w:val="%9"/>
      <w:lvlJc w:val="left"/>
      <w:pPr>
        <w:ind w:left="6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689B4B38"/>
    <w:multiLevelType w:val="hybridMultilevel"/>
    <w:tmpl w:val="2258FB0E"/>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4C"/>
    <w:rsid w:val="00032D20"/>
    <w:rsid w:val="000B3B39"/>
    <w:rsid w:val="001A79D7"/>
    <w:rsid w:val="0035327B"/>
    <w:rsid w:val="003533DF"/>
    <w:rsid w:val="00382348"/>
    <w:rsid w:val="004D3361"/>
    <w:rsid w:val="00661641"/>
    <w:rsid w:val="00755218"/>
    <w:rsid w:val="00934B4C"/>
    <w:rsid w:val="009771F2"/>
    <w:rsid w:val="00A2293A"/>
    <w:rsid w:val="00A454C9"/>
    <w:rsid w:val="00B0231E"/>
    <w:rsid w:val="00C93020"/>
    <w:rsid w:val="00D20A20"/>
    <w:rsid w:val="00DF72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D1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B4C"/>
    <w:rPr>
      <w:rFonts w:ascii="Calibri" w:eastAsia="Calibri" w:hAnsi="Calibri" w:cs="Calibri"/>
      <w:color w:val="00000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34B4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B4C"/>
    <w:rPr>
      <w:rFonts w:ascii="Calibri" w:eastAsia="Calibri" w:hAnsi="Calibri" w:cs="Calibri"/>
      <w:color w:val="00000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34B4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718</Words>
  <Characters>4093</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Anka</cp:lastModifiedBy>
  <cp:revision>3</cp:revision>
  <dcterms:created xsi:type="dcterms:W3CDTF">2021-07-16T10:26:00Z</dcterms:created>
  <dcterms:modified xsi:type="dcterms:W3CDTF">2021-07-16T10:27:00Z</dcterms:modified>
</cp:coreProperties>
</file>