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9707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0178C309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10DEDB6E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094D66A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8F28279" w14:textId="376A1220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četrdesetprve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0A845BF0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C7C2F5" w14:textId="3D35B1EC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 xml:space="preserve">14. rujna 2021. u Teatrinu s početkom u 19,00 sati.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48EF065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A91FCB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Prisutni:</w:t>
      </w:r>
    </w:p>
    <w:p w14:paraId="55358510" w14:textId="1BA970C7" w:rsidR="00C37326" w:rsidRPr="004F05FC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013E9A3F" w14:textId="77777777" w:rsidR="00C37326" w:rsidRPr="004F05FC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Vanda Schlenz, članica Vijeća</w:t>
      </w:r>
    </w:p>
    <w:p w14:paraId="59B017C9" w14:textId="77777777" w:rsidR="00C37326" w:rsidRPr="004F05FC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Siniša Novković, član Vijeća</w:t>
      </w:r>
    </w:p>
    <w:p w14:paraId="538D5D00" w14:textId="6529BB44" w:rsidR="00C37326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0D021292" w14:textId="6C166FF0" w:rsidR="00C37326" w:rsidRPr="004F05FC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Tadinac Šećer, voditeljica Odsjeka za kulturu u Službi za društvene djelatnosti Grada Splita</w:t>
      </w:r>
    </w:p>
    <w:p w14:paraId="7135AC47" w14:textId="33D13CAE" w:rsidR="00C37326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7D11A7AA" w14:textId="751A0119" w:rsidR="00C37326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01A90390" w14:textId="0B767FFC" w:rsidR="00C37326" w:rsidRDefault="00C37326" w:rsidP="00C3732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2D9FC3DD" w14:textId="77777777" w:rsidR="00C37326" w:rsidRPr="007A6DA2" w:rsidRDefault="00C37326" w:rsidP="00C37326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5E35DB59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532CC1B8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7108842" w14:textId="600893EC" w:rsidR="00C37326" w:rsidRPr="004F05FC" w:rsidRDefault="00C37326" w:rsidP="00C3732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Usvajanje Zapisnika </w:t>
      </w:r>
      <w:r>
        <w:rPr>
          <w:rFonts w:ascii="Times New Roman" w:hAnsi="Times New Roman" w:cs="Times New Roman"/>
          <w:sz w:val="24"/>
          <w:szCs w:val="24"/>
        </w:rPr>
        <w:t>četrdesete</w:t>
      </w:r>
      <w:r w:rsidRPr="004F05FC">
        <w:rPr>
          <w:rFonts w:ascii="Times New Roman" w:hAnsi="Times New Roman" w:cs="Times New Roman"/>
          <w:sz w:val="24"/>
          <w:szCs w:val="24"/>
        </w:rPr>
        <w:t xml:space="preserve"> sjednice Kazališnog vijeća</w:t>
      </w:r>
    </w:p>
    <w:p w14:paraId="6913D265" w14:textId="4AAF0C38" w:rsidR="00C37326" w:rsidRPr="00C37326" w:rsidRDefault="00C37326" w:rsidP="00C3732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Rebalans Financijskog plana za 2021. godinu</w:t>
      </w:r>
    </w:p>
    <w:p w14:paraId="2DD2DF82" w14:textId="77777777" w:rsidR="00C37326" w:rsidRPr="00C37326" w:rsidRDefault="00C37326" w:rsidP="00C3732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Izmjena Programskog plana za 2021. godinu</w:t>
      </w:r>
    </w:p>
    <w:p w14:paraId="7CCDFE6D" w14:textId="0C36CFE9" w:rsidR="00C37326" w:rsidRPr="004F05FC" w:rsidRDefault="00C37326" w:rsidP="00C37326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05A6900A" w14:textId="77777777" w:rsidR="00C37326" w:rsidRDefault="00C37326" w:rsidP="00C373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47508BC" w14:textId="77777777" w:rsidR="00C37326" w:rsidRPr="004F05FC" w:rsidRDefault="00C37326" w:rsidP="00C3732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541D8789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E56438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7A427CD3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 xml:space="preserve">Jednoglasnom odlukom Kazališno vijeće usvojilo je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F05FC">
        <w:rPr>
          <w:rFonts w:ascii="Times New Roman" w:hAnsi="Times New Roman" w:cs="Times New Roman"/>
          <w:sz w:val="24"/>
          <w:szCs w:val="24"/>
        </w:rPr>
        <w:t xml:space="preserve">apisnik 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F05FC">
        <w:rPr>
          <w:rFonts w:ascii="Times New Roman" w:hAnsi="Times New Roman" w:cs="Times New Roman"/>
          <w:sz w:val="24"/>
          <w:szCs w:val="24"/>
        </w:rPr>
        <w:t>prethodne sjednice.</w:t>
      </w:r>
    </w:p>
    <w:p w14:paraId="31B32403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79649A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1FC3583F" w14:textId="6E742E83" w:rsidR="00815C85" w:rsidRDefault="00C37326" w:rsidP="00301B2B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Voditeljica računovodstva gđa Mirza Banović </w:t>
      </w:r>
      <w:r w:rsidR="003A2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prezentirala je prisutnima razloge </w:t>
      </w:r>
      <w:r w:rsidR="00EB7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predloženog </w:t>
      </w:r>
      <w:r w:rsidR="003A2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rebalansa te način</w:t>
      </w:r>
      <w:r w:rsidR="00EB7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3A2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preraspodjele </w:t>
      </w:r>
      <w:r w:rsidR="00EB7B5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odobrenih proračunskih sredstava, odnosno sredstava po ostalim izvorima u Financijskom planu za 2021. godinu. </w:t>
      </w:r>
      <w:r w:rsidR="003A274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F0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 istaknuti je da, što se tiče plaća, nema povećanja u odnosu na prvobitni plan, iako je u međuvremenu Kolektivnim ugovorom povećana osnovica za izračun plaće</w:t>
      </w:r>
      <w:r w:rsidR="00815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Naime, na toj je proračunskoj stavci</w:t>
      </w:r>
      <w:r w:rsidR="00EF0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ostalo sredstava uslijed ostvarenih 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dugotrajnih bolovanja te porodnog</w:t>
      </w:r>
      <w:r w:rsidR="00EF0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dopusta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na teret Hrvatskog zavoda za zdravstveno osiguranje</w:t>
      </w:r>
      <w:r w:rsidR="00EF0F7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377F2636" w14:textId="28BCF7BA" w:rsidR="00815C85" w:rsidRDefault="00EF0F71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Vezan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za rashode iz gradskih izvora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do pove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ćanja je došlo na podskupini 312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što je uvjetovano činjenicom da je spomenutim Kolektivnim ugovorom koji je donesen nakon usvajanja Financijskog  </w:t>
      </w:r>
      <w:r w:rsidR="00815C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plana za 2021. godinu, došlo do povećanja iznosa jubilarnih nagrada, utvrđena je obveza isplate regresa, te smo imali nekoliko isplata pomoći zbog dugotrajnih bolovanja. </w:t>
      </w:r>
    </w:p>
    <w:p w14:paraId="0E3A412E" w14:textId="77777777" w:rsidR="00301B2B" w:rsidRDefault="003F5F50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izmjenu Plana uvrš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teni su i rashodi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 tekuće održavanje objekta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(kapitalni projekt</w:t>
      </w:r>
      <w:r w:rsidR="00DB2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</w:t>
      </w:r>
      <w:r w:rsidR="00DB2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nacija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objekta i tekući projekt – hitne intervencije</w:t>
      </w:r>
      <w:r w:rsidR="00DB246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za adaptaciju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glumačke kupaonice sa sanitarnim čvorom)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koji nisu bili planirani. Grad Split svojim je zaključcima osigurao sredstva za pokriće o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vih rashoda, te se nadamo da će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do kraja godine</w:t>
      </w:r>
      <w:r w:rsidR="00F8179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bi</w:t>
      </w:r>
      <w:r w:rsidR="00697F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ti evidentiran i prihod iz nadležnog proračuna po ovom osnovu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14:paraId="618C4C16" w14:textId="1F9E128C" w:rsidR="00C37326" w:rsidRDefault="003F5F50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Vezano uz prihode poslovanja,  bilježi se osjetan pad kod prihoda od ulaznica, dramskih studija te gostovanja s predstavama, što je sve uzrokovano svima poznatom pandemijskom situacijom. </w:t>
      </w:r>
    </w:p>
    <w:p w14:paraId="2932059C" w14:textId="42DC39FA" w:rsidR="004B21B6" w:rsidRDefault="00860E57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Ravnatelj ističe kako je Kazalište do sada produciralo dvije premijere, dok se treća planira u studenom 2021., no sa 150.000,00 kn koje Kazalište dobiva od Osnivača za produkciju triju obvezn</w:t>
      </w:r>
      <w:r w:rsidR="004B2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ih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premijer</w:t>
      </w:r>
      <w:r w:rsidR="004B2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teško je i u normalnim okolnostima ispoš</w:t>
      </w:r>
      <w:r w:rsidR="004B2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tovati navedenu obvezu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4B2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Spomenuti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iznos nije dovoljan ni za pokriće troškova jedne premijere (u bruto iznosu). Ovakvo stanje traje godinama i Kazalište će biti primorano već u Financijskom planu za 2022. tražiti povećanje sredstava od Osnivača</w:t>
      </w:r>
      <w:r w:rsidR="004B21B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5A8FEFE" w14:textId="44B4EE9D" w:rsidR="00BE3A87" w:rsidRDefault="00BE3A87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Članovi Vijeća podržali su ovaj prijedlog ravnatelja.</w:t>
      </w:r>
    </w:p>
    <w:p w14:paraId="57D9BDE6" w14:textId="77777777" w:rsidR="004B21B6" w:rsidRDefault="004B21B6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6DB5077" w14:textId="44FAAB3E" w:rsidR="00860E57" w:rsidRDefault="004B21B6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 nastavku sjednice, gđa Banović obrazložila je razradu troškova na 5. razini po izvorima financiranja.  </w:t>
      </w:r>
    </w:p>
    <w:p w14:paraId="5F8842E9" w14:textId="097BD93D" w:rsidR="004B21B6" w:rsidRDefault="004B21B6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6F499E8C" w14:textId="327AA2DA" w:rsidR="004B21B6" w:rsidRPr="00C37326" w:rsidRDefault="004B21B6" w:rsidP="00815C85">
      <w:pPr>
        <w:pStyle w:val="Bezproreda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Nakon kraće rasprave, Prijedlog rebalansa Financijskog plana za 2021. stavljen je na glasanje te je isti jednoglasno usvojen (</w:t>
      </w:r>
      <w:r w:rsidRPr="004B21B6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Odluka 1/XLI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14:paraId="34981C61" w14:textId="77777777" w:rsidR="00C37326" w:rsidRDefault="00C37326" w:rsidP="00C37326">
      <w:pPr>
        <w:pStyle w:val="Bezproreda"/>
        <w:ind w:firstLine="708"/>
        <w:rPr>
          <w:rFonts w:ascii="Arial" w:hAnsi="Arial" w:cs="Arial"/>
          <w:color w:val="222222"/>
          <w:shd w:val="clear" w:color="auto" w:fill="FFFFFF"/>
        </w:rPr>
      </w:pPr>
    </w:p>
    <w:p w14:paraId="5C4047C1" w14:textId="77777777" w:rsidR="00C37326" w:rsidRPr="004F05FC" w:rsidRDefault="00C37326" w:rsidP="00C3732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05FC">
        <w:rPr>
          <w:rFonts w:ascii="Times New Roman" w:hAnsi="Times New Roman" w:cs="Times New Roman"/>
          <w:b/>
          <w:sz w:val="24"/>
          <w:szCs w:val="24"/>
        </w:rPr>
        <w:t>.</w:t>
      </w:r>
    </w:p>
    <w:p w14:paraId="643499DF" w14:textId="6BE33DA7" w:rsidR="00626905" w:rsidRPr="004F05FC" w:rsidRDefault="00C37326" w:rsidP="003F066D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  <w:r w:rsidRPr="004F05FC">
        <w:rPr>
          <w:rFonts w:ascii="Times New Roman" w:hAnsi="Times New Roman" w:cs="Times New Roman"/>
          <w:bCs/>
          <w:sz w:val="24"/>
          <w:szCs w:val="24"/>
        </w:rPr>
        <w:tab/>
      </w:r>
      <w:r w:rsidR="004B21B6">
        <w:rPr>
          <w:rFonts w:ascii="Times New Roman" w:hAnsi="Times New Roman" w:cs="Times New Roman"/>
          <w:bCs/>
          <w:sz w:val="24"/>
          <w:szCs w:val="24"/>
        </w:rPr>
        <w:t xml:space="preserve">Ravnatelj je prisutnima </w:t>
      </w:r>
      <w:r w:rsidR="00626905">
        <w:rPr>
          <w:rFonts w:ascii="Times New Roman" w:hAnsi="Times New Roman" w:cs="Times New Roman"/>
          <w:bCs/>
          <w:sz w:val="24"/>
          <w:szCs w:val="24"/>
        </w:rPr>
        <w:t xml:space="preserve">detaljnije obrazložio </w:t>
      </w:r>
      <w:r w:rsidR="004B21B6">
        <w:rPr>
          <w:rFonts w:ascii="Times New Roman" w:hAnsi="Times New Roman" w:cs="Times New Roman"/>
          <w:bCs/>
          <w:sz w:val="24"/>
          <w:szCs w:val="24"/>
        </w:rPr>
        <w:t>razloge izmjen</w:t>
      </w:r>
      <w:r w:rsidR="003F066D">
        <w:rPr>
          <w:rFonts w:ascii="Times New Roman" w:hAnsi="Times New Roman" w:cs="Times New Roman"/>
          <w:bCs/>
          <w:sz w:val="24"/>
          <w:szCs w:val="24"/>
        </w:rPr>
        <w:t xml:space="preserve">a programa </w:t>
      </w:r>
      <w:r w:rsidR="00626905">
        <w:rPr>
          <w:rFonts w:ascii="Times New Roman" w:hAnsi="Times New Roman" w:cs="Times New Roman"/>
          <w:bCs/>
          <w:sz w:val="24"/>
          <w:szCs w:val="24"/>
        </w:rPr>
        <w:t>naved</w:t>
      </w:r>
      <w:r w:rsidR="003F066D">
        <w:rPr>
          <w:rFonts w:ascii="Times New Roman" w:hAnsi="Times New Roman" w:cs="Times New Roman"/>
          <w:bCs/>
          <w:sz w:val="24"/>
          <w:szCs w:val="24"/>
        </w:rPr>
        <w:t>enih</w:t>
      </w:r>
      <w:r w:rsidR="00626905">
        <w:rPr>
          <w:rFonts w:ascii="Times New Roman" w:hAnsi="Times New Roman" w:cs="Times New Roman"/>
          <w:bCs/>
          <w:sz w:val="24"/>
          <w:szCs w:val="24"/>
        </w:rPr>
        <w:t xml:space="preserve"> u dokumentu </w:t>
      </w:r>
      <w:r w:rsidR="00626905" w:rsidRPr="00626905">
        <w:rPr>
          <w:rFonts w:ascii="Times New Roman" w:hAnsi="Times New Roman" w:cs="Times New Roman"/>
          <w:bCs/>
          <w:i/>
          <w:iCs/>
          <w:sz w:val="24"/>
          <w:szCs w:val="24"/>
        </w:rPr>
        <w:t>Prijedlog izmjena programa rada Gradskog kazališta mladih za 2021. godinu</w:t>
      </w:r>
      <w:r w:rsidR="00626905">
        <w:rPr>
          <w:rFonts w:ascii="Times New Roman" w:hAnsi="Times New Roman" w:cs="Times New Roman"/>
          <w:bCs/>
          <w:sz w:val="24"/>
          <w:szCs w:val="24"/>
        </w:rPr>
        <w:t xml:space="preserve"> koji je prethodno dostavljen vijećnicima. </w:t>
      </w:r>
    </w:p>
    <w:p w14:paraId="12AF8633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2BC1C2E" w14:textId="66BD6358" w:rsidR="00C37326" w:rsidRPr="004F05FC" w:rsidRDefault="003F066D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kraće rasprave, Prijedlog izmjena programa rada Gradskog kazališta mladih za 2021. godinu stavljen je na glasanje te je isto jednoglasno usvojen (Odluka 2/XLI).</w:t>
      </w:r>
    </w:p>
    <w:p w14:paraId="3591FFC1" w14:textId="7DCAB014" w:rsidR="00C37326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3D1E128" w14:textId="05B798F9" w:rsidR="003F066D" w:rsidRDefault="003F066D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7428F9" w14:textId="7EFC61CD" w:rsidR="003F066D" w:rsidRPr="003F066D" w:rsidRDefault="003F066D" w:rsidP="003F066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66D">
        <w:rPr>
          <w:rFonts w:ascii="Times New Roman" w:hAnsi="Times New Roman" w:cs="Times New Roman"/>
          <w:b/>
          <w:bCs/>
          <w:sz w:val="24"/>
          <w:szCs w:val="24"/>
        </w:rPr>
        <w:t>Točka 4.</w:t>
      </w:r>
    </w:p>
    <w:p w14:paraId="3340EDF5" w14:textId="6252F722" w:rsidR="003F066D" w:rsidRDefault="003F066D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točkom razno Ravnatelj je izvijestio prisutne o obavljenim razgovorima s Hrvatskom nastavom u Njemačkoj koji su zainteresirani za daljnju suradnju s našim kazalištem, tako da se, ukoliko okolnosti budu dopuštale, u svibnju</w:t>
      </w:r>
      <w:r w:rsidR="00301B2B">
        <w:rPr>
          <w:rFonts w:ascii="Times New Roman" w:hAnsi="Times New Roman" w:cs="Times New Roman"/>
          <w:sz w:val="24"/>
          <w:szCs w:val="24"/>
        </w:rPr>
        <w:t>/lipnju</w:t>
      </w:r>
      <w:r>
        <w:rPr>
          <w:rFonts w:ascii="Times New Roman" w:hAnsi="Times New Roman" w:cs="Times New Roman"/>
          <w:sz w:val="24"/>
          <w:szCs w:val="24"/>
        </w:rPr>
        <w:t xml:space="preserve"> planira gostovanje u Hamburgu i Berlinu s predstavom manjeg formata koju ćemo producirati u prvom dijelu sljedeće godine.</w:t>
      </w:r>
    </w:p>
    <w:p w14:paraId="580A8E1E" w14:textId="1DD516AA" w:rsidR="003F066D" w:rsidRDefault="003F066D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je najavio i proslavu 80. obljetnice postojanja Kazališta 2023. godine, u okviru koje se planira nužno potrebna obnova Kazališta.</w:t>
      </w:r>
    </w:p>
    <w:p w14:paraId="12D33A99" w14:textId="4C7BB3F5" w:rsidR="003F066D" w:rsidRDefault="003F066D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B39692" w14:textId="0B6F4717" w:rsidR="003F066D" w:rsidRPr="004F05FC" w:rsidRDefault="00301B2B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F066D">
        <w:rPr>
          <w:rFonts w:ascii="Times New Roman" w:hAnsi="Times New Roman" w:cs="Times New Roman"/>
          <w:sz w:val="24"/>
          <w:szCs w:val="24"/>
        </w:rPr>
        <w:t xml:space="preserve">aljnih tema za </w:t>
      </w:r>
      <w:r>
        <w:rPr>
          <w:rFonts w:ascii="Times New Roman" w:hAnsi="Times New Roman" w:cs="Times New Roman"/>
          <w:sz w:val="24"/>
          <w:szCs w:val="24"/>
        </w:rPr>
        <w:t>raspravu</w:t>
      </w:r>
      <w:r w:rsidR="003F066D">
        <w:rPr>
          <w:rFonts w:ascii="Times New Roman" w:hAnsi="Times New Roman" w:cs="Times New Roman"/>
          <w:sz w:val="24"/>
          <w:szCs w:val="24"/>
        </w:rPr>
        <w:t xml:space="preserve"> nije bilo. Sjednica dovršena u 20:05.</w:t>
      </w:r>
    </w:p>
    <w:p w14:paraId="3D0D7072" w14:textId="77777777" w:rsidR="00C37326" w:rsidRPr="004F05FC" w:rsidRDefault="00C37326" w:rsidP="00C3732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79F9D61" w14:textId="442B393D" w:rsidR="00C37326" w:rsidRDefault="00C37326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51657584" w14:textId="77777777" w:rsidR="00C37326" w:rsidRDefault="00C37326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3C5A3CA5" w14:textId="493FBBB1" w:rsidR="00C37326" w:rsidRDefault="00C37326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D1049AC" w14:textId="64E71330" w:rsidR="00B164EE" w:rsidRDefault="00B164EE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0FD81220" w14:textId="2C776C3D" w:rsidR="00B164EE" w:rsidRDefault="00B164EE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zapisničar</w:t>
      </w:r>
    </w:p>
    <w:p w14:paraId="7C8030DB" w14:textId="5CDF3373" w:rsidR="00B164EE" w:rsidRDefault="00B164EE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CD54ACC" w14:textId="6F3A5E10" w:rsidR="00C37326" w:rsidRDefault="00B164EE" w:rsidP="00B164EE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DA3718A" w14:textId="536F4342" w:rsidR="00C37326" w:rsidRPr="00385EF2" w:rsidRDefault="00C37326" w:rsidP="00C37326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  <w:r w:rsidR="00301B2B">
        <w:rPr>
          <w:rFonts w:ascii="Times New Roman" w:hAnsi="Times New Roman" w:cs="Times New Roman"/>
          <w:lang w:eastAsia="ar-SA"/>
        </w:rPr>
        <w:t>147</w:t>
      </w:r>
    </w:p>
    <w:p w14:paraId="124797AC" w14:textId="77777777" w:rsidR="00C37326" w:rsidRPr="00385EF2" w:rsidRDefault="00C37326" w:rsidP="00C37326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Urbroj: 2181-110-01-00/1</w:t>
      </w:r>
    </w:p>
    <w:p w14:paraId="5F926179" w14:textId="6B33B0B5" w:rsidR="00C37326" w:rsidRPr="00576E6D" w:rsidRDefault="00C37326" w:rsidP="00C37326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 xml:space="preserve">Split, </w:t>
      </w:r>
      <w:r w:rsidR="003F066D">
        <w:rPr>
          <w:rFonts w:ascii="Times New Roman" w:hAnsi="Times New Roman" w:cs="Times New Roman"/>
          <w:lang w:eastAsia="ar-SA"/>
        </w:rPr>
        <w:t xml:space="preserve">15. rujna 2021. </w:t>
      </w:r>
    </w:p>
    <w:p w14:paraId="538EA4C1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26"/>
    <w:rsid w:val="00301B2B"/>
    <w:rsid w:val="003A2743"/>
    <w:rsid w:val="003F066D"/>
    <w:rsid w:val="003F5F50"/>
    <w:rsid w:val="004B21B6"/>
    <w:rsid w:val="00626905"/>
    <w:rsid w:val="00661641"/>
    <w:rsid w:val="00697FCB"/>
    <w:rsid w:val="00815C85"/>
    <w:rsid w:val="00860E57"/>
    <w:rsid w:val="00881A86"/>
    <w:rsid w:val="00B164EE"/>
    <w:rsid w:val="00BE3A87"/>
    <w:rsid w:val="00C37326"/>
    <w:rsid w:val="00DB246B"/>
    <w:rsid w:val="00EB7B5C"/>
    <w:rsid w:val="00EF0F71"/>
    <w:rsid w:val="00F8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0A4E"/>
  <w15:docId w15:val="{A5DC35FF-0980-4B77-988A-383DD017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3732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3732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2021-09-16T10:18:00Z</dcterms:created>
  <dcterms:modified xsi:type="dcterms:W3CDTF">2021-09-16T10:22:00Z</dcterms:modified>
</cp:coreProperties>
</file>