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9A36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676E76D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992A52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GRADSKO KAZALIŠTE MLADIH                                           Split, 28. siječnja 2022. god. </w:t>
      </w:r>
    </w:p>
    <w:p w14:paraId="40F970F1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Trg Republike 1</w:t>
      </w:r>
    </w:p>
    <w:p w14:paraId="3C6EAFA2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21000 SPLIT</w:t>
      </w:r>
    </w:p>
    <w:p w14:paraId="7D54AAC5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MB:  </w:t>
      </w:r>
      <w:r>
        <w:rPr>
          <w:rFonts w:ascii="Times New Roman" w:hAnsi="Times New Roman"/>
          <w:sz w:val="24"/>
          <w:szCs w:val="24"/>
        </w:rPr>
        <w:t>03118487</w:t>
      </w:r>
    </w:p>
    <w:p w14:paraId="34284E5D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15177482366</w:t>
      </w:r>
    </w:p>
    <w:p w14:paraId="095316F0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A39DCC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46E9862F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CD8235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8E984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F36AFB" w14:textId="77777777" w:rsidR="007E184D" w:rsidRDefault="00837A0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FINANCIJSKE IZVJEŠTAJE GRADSKOG KAZALIŠTA MLADIH ZA 2021. GODINU</w:t>
      </w:r>
    </w:p>
    <w:p w14:paraId="475C0D1A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6F8A32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155B49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5BBF10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Financijski izvještaji Gradskog </w:t>
      </w:r>
      <w:r>
        <w:rPr>
          <w:rFonts w:ascii="Times New Roman" w:hAnsi="Times New Roman"/>
          <w:sz w:val="24"/>
          <w:szCs w:val="24"/>
        </w:rPr>
        <w:t>kazališta mladih Split za razdoblje 1. siječnja 2021. do 31. prosinca 2021. god. sastavljeni su prema odredbama Pravilnika o financijskom izvještavanju u proračunskom računovodstvu i Pravilniku o proračunskom računovodstvu i Računskom planu.</w:t>
      </w:r>
    </w:p>
    <w:p w14:paraId="07BD7D7E" w14:textId="77777777" w:rsidR="007E184D" w:rsidRDefault="007E184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3F27D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FA6339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Izvještaj o </w:t>
      </w:r>
      <w:r>
        <w:rPr>
          <w:rFonts w:ascii="Times New Roman" w:hAnsi="Times New Roman"/>
          <w:b/>
          <w:sz w:val="24"/>
          <w:szCs w:val="24"/>
        </w:rPr>
        <w:t>prihodima i rashodima, primicima i izdacima za razdoblje 1.1.- 31.12.2021. g.</w:t>
      </w:r>
    </w:p>
    <w:p w14:paraId="23BD7C4B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560304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Ostvareni prihodi evidentirani su prema novčanom načelu i ukupno iznose 3.749.011 kn.</w:t>
      </w:r>
    </w:p>
    <w:p w14:paraId="79BE8C03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odnosu na isto razdoblje prethodne godine veći su za 11,2%. </w:t>
      </w:r>
    </w:p>
    <w:p w14:paraId="1E0E4DF2" w14:textId="77777777" w:rsidR="007E184D" w:rsidRDefault="00837A07">
      <w:pPr>
        <w:tabs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Navedeno povećanje najvećim </w:t>
      </w:r>
      <w:r>
        <w:rPr>
          <w:rFonts w:ascii="Times New Roman" w:hAnsi="Times New Roman"/>
          <w:sz w:val="24"/>
          <w:szCs w:val="24"/>
        </w:rPr>
        <w:t xml:space="preserve">dijelom proizlazi iz činjenice povećanja prihoda od Grada, jer su obveze 2020. god. u iznosu od 130.347 kn uplaćene u 2021. te je u ovom izvještajnom razdoblju evidentiran prihod iz nadležnog proračuna. </w:t>
      </w:r>
    </w:p>
    <w:p w14:paraId="25D10453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Neostvareni prihod u 2021. god. temeljem troškova un</w:t>
      </w:r>
      <w:r>
        <w:rPr>
          <w:rFonts w:ascii="Times New Roman" w:hAnsi="Times New Roman"/>
          <w:sz w:val="24"/>
          <w:szCs w:val="24"/>
        </w:rPr>
        <w:t>esenih u sustav riznice do kraja izvještajnog razdoblja, a  koje će nadležni proračun uplatiti u 2022. godini, iznose 51.230 kn što će biti evidentirano kao prihod u idućem izvještajnom razdoblju.</w:t>
      </w:r>
    </w:p>
    <w:p w14:paraId="5E9F9B99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strukturi prihoda, vlastiti i namjenski prihodi čine 8,3 </w:t>
      </w:r>
      <w:r>
        <w:rPr>
          <w:rFonts w:ascii="Times New Roman" w:hAnsi="Times New Roman"/>
          <w:sz w:val="24"/>
          <w:szCs w:val="24"/>
        </w:rPr>
        <w:t>%, prihodi iz gradskog proračuna  89,6%, sredstva Ministarstva kulture sudjeluju sa 1,1% a donirana sredstva čine 1 % ukupno ostvarenih prihoda.</w:t>
      </w:r>
    </w:p>
    <w:p w14:paraId="2C21264F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Nedostatan prihod od ulaznica, kao posljedica pružanja javne usluge u okolnostima pandemije bolesti Covid-19, d</w:t>
      </w:r>
      <w:r>
        <w:rPr>
          <w:rFonts w:ascii="Times New Roman" w:hAnsi="Times New Roman"/>
          <w:sz w:val="24"/>
          <w:szCs w:val="24"/>
        </w:rPr>
        <w:t>ijelom je nadoknađen novčanim donacijama i to u ukupnom iznosu od 40.000 kn (AOP-124).</w:t>
      </w:r>
    </w:p>
    <w:p w14:paraId="0EC7637E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najma prostora (AOP-122) ostvareni su za 12,1% više u odnosu na 2020. godinu i iznose 59.620 kn.</w:t>
      </w:r>
    </w:p>
    <w:p w14:paraId="1240947F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Ukupni rashodi izvještajnog razdoblja realizirani su u iznosu</w:t>
      </w:r>
      <w:r>
        <w:rPr>
          <w:rFonts w:ascii="Times New Roman" w:hAnsi="Times New Roman"/>
          <w:sz w:val="24"/>
          <w:szCs w:val="24"/>
        </w:rPr>
        <w:t xml:space="preserve"> od 3.642.609 kn i veći su za 0,4% u odnosu na prethodnu godinu. </w:t>
      </w:r>
    </w:p>
    <w:p w14:paraId="528D76B2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zaposlene (AOP  147) iznose 2.786.128 kn i veći su za 10,1 % u odnosu na prethodno izvještajno razdoblje kada su zbog ostvarenih bolovanja na teret Hrvatskog zavoda za zdravstveno</w:t>
      </w:r>
      <w:r>
        <w:rPr>
          <w:rFonts w:ascii="Times New Roman" w:hAnsi="Times New Roman"/>
          <w:sz w:val="24"/>
          <w:szCs w:val="24"/>
        </w:rPr>
        <w:t xml:space="preserve"> osiguranje realizirani značajno niži izdaci za plaće u odnosu na 2021. </w:t>
      </w:r>
    </w:p>
    <w:p w14:paraId="180F6B19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rashodi za zaposlene (nagrade, naknade za bolest, invalidnost i smrtni slučaj, regres) bilježe porast od 173,3 % najvećim dijelom zbog stečenih materijalnih prava  po Kolektivn</w:t>
      </w:r>
      <w:r>
        <w:rPr>
          <w:rFonts w:ascii="Times New Roman" w:hAnsi="Times New Roman"/>
          <w:sz w:val="24"/>
          <w:szCs w:val="24"/>
        </w:rPr>
        <w:t>om ugovoru za zaposlene u ustanovama kulture Grada Splita od 10. studenog 2020. godine.</w:t>
      </w:r>
    </w:p>
    <w:p w14:paraId="228C6F28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Materijalni rashodi (AOP 158) iznose 835.454  kn i manji su za 22,8%, u odnosu na prethodno izvještajno razdoblje.</w:t>
      </w:r>
    </w:p>
    <w:p w14:paraId="0091198B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Iskazano je povećanje naknade za prijevoz na posao i </w:t>
      </w:r>
      <w:r>
        <w:rPr>
          <w:rFonts w:ascii="Times New Roman" w:hAnsi="Times New Roman"/>
          <w:sz w:val="24"/>
          <w:szCs w:val="24"/>
        </w:rPr>
        <w:t xml:space="preserve">s posla (AOP-161) za 23,4 %, jer je u promatranom razdoblju bilo manje dugotrajnih bolovanja radnika u odnosu na 2020. g..  </w:t>
      </w:r>
    </w:p>
    <w:p w14:paraId="598D8BF6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energije (AOP-167) veći su za 41,4 % u odnosu na prethodnu godinu.</w:t>
      </w:r>
    </w:p>
    <w:p w14:paraId="263F4B7D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cilju maksimalne racionalizacije materijalnih rashoda</w:t>
      </w:r>
      <w:r>
        <w:rPr>
          <w:rFonts w:ascii="Times New Roman" w:hAnsi="Times New Roman"/>
          <w:sz w:val="24"/>
          <w:szCs w:val="24"/>
        </w:rPr>
        <w:t xml:space="preserve">, troškovi intelektualnih usluga (autorski honorari, naknade po ugovoru od djelu, usluge studentskog servisa) – AOP 179,  smanjeni su u odnosu na 2020. g. za 32,2%  </w:t>
      </w:r>
    </w:p>
    <w:p w14:paraId="653FC7A9" w14:textId="77777777" w:rsidR="007E184D" w:rsidRDefault="007E184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B82A6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izvještajnom razdoblju iskazan je višak prihoda u iznosu od 106.402 kn (AOP- 634), od č</w:t>
      </w:r>
      <w:r>
        <w:rPr>
          <w:rFonts w:ascii="Times New Roman" w:hAnsi="Times New Roman"/>
          <w:sz w:val="24"/>
          <w:szCs w:val="24"/>
        </w:rPr>
        <w:t>ega višak prihoda iz gradskih izvora iznosi 79.117 kn („metodološki višak“ kao razlika između  troškova 2020. god. uplaćenih u 2021. god. i  troškova 2021.  koje će nadležni proračun uplatiti u 2022. god.), dok višak ostalih prihoda iznosi 27.285 kn.</w:t>
      </w:r>
    </w:p>
    <w:p w14:paraId="322FF57E" w14:textId="77777777" w:rsidR="007E184D" w:rsidRDefault="007E184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9BEC8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Manj</w:t>
      </w:r>
      <w:r>
        <w:rPr>
          <w:rFonts w:ascii="Times New Roman" w:hAnsi="Times New Roman"/>
          <w:sz w:val="24"/>
          <w:szCs w:val="24"/>
        </w:rPr>
        <w:t>ak prihoda za pokriće u sljedećem razdoblju iznosi 86.661 kn, smanjen je za 55,1%  u odnosu na stanje 1. siječnja 2021. godine.  te će se sukcesivno pokriti tijekom 2022. i 2023. godine.</w:t>
      </w:r>
    </w:p>
    <w:p w14:paraId="464900F5" w14:textId="77777777" w:rsidR="007E184D" w:rsidRDefault="007E184D">
      <w:pPr>
        <w:rPr>
          <w:sz w:val="24"/>
          <w:szCs w:val="24"/>
        </w:rPr>
      </w:pPr>
    </w:p>
    <w:p w14:paraId="79B68C0B" w14:textId="77777777" w:rsidR="007E184D" w:rsidRDefault="007E184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7886A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A9459D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Izvještaj o obvezama za razdoblje 1. siječnja 2021. do 31. </w:t>
      </w:r>
      <w:r>
        <w:rPr>
          <w:rFonts w:ascii="Times New Roman" w:hAnsi="Times New Roman"/>
          <w:b/>
          <w:sz w:val="24"/>
          <w:szCs w:val="24"/>
        </w:rPr>
        <w:t xml:space="preserve">prosinca 2021. god.  </w:t>
      </w:r>
    </w:p>
    <w:p w14:paraId="06E082A9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015313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na dan 31. prosinca 2021. god. iznose  269.403, od čega  4,5% otpada na dospjele obveze dok je udio nedospjelih obveza 95,5%.</w:t>
      </w:r>
    </w:p>
    <w:p w14:paraId="43DCFD42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pokazuju smanjenje od 20,2%  u odnosu na stanje 1. siječnja 2021. godine.</w:t>
      </w:r>
    </w:p>
    <w:p w14:paraId="0FECA279" w14:textId="77777777" w:rsidR="007E184D" w:rsidRDefault="007E184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1B91A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Dospjele </w:t>
      </w:r>
      <w:r>
        <w:rPr>
          <w:rFonts w:ascii="Times New Roman" w:hAnsi="Times New Roman"/>
          <w:sz w:val="24"/>
          <w:szCs w:val="24"/>
        </w:rPr>
        <w:t>obveze čine:</w:t>
      </w:r>
    </w:p>
    <w:p w14:paraId="1CC6D651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nespomenute obveze (bon u naravi)          11.724 kn</w:t>
      </w:r>
    </w:p>
    <w:p w14:paraId="131899ED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usluge                                                             280 kn</w:t>
      </w:r>
    </w:p>
    <w:p w14:paraId="31D5CAED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</w:t>
      </w:r>
    </w:p>
    <w:p w14:paraId="71D6B7EB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Ukupno:           12.004 kn</w:t>
      </w:r>
    </w:p>
    <w:p w14:paraId="555A99B2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72E17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 u naravi (vrijednosni bonovi) podmirit će se putem kompenzacije Grada Splita sa dobavljačem „Tommy“ Split.</w:t>
      </w:r>
    </w:p>
    <w:p w14:paraId="673FD576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CF70C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E3F69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Nedospjele obveze čine:</w:t>
      </w:r>
    </w:p>
    <w:p w14:paraId="52634D86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Obveze za zaposlene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239,895 kn</w:t>
      </w:r>
    </w:p>
    <w:p w14:paraId="46A1F83A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materijalne rashode                                         16.319 kn</w:t>
      </w:r>
    </w:p>
    <w:p w14:paraId="4EBCAE26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financijske rashode (bankovna provizija)            807 kn</w:t>
      </w:r>
    </w:p>
    <w:p w14:paraId="3771C2EB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Komunikacijska oprema (rata za mobitel)                             378 kn</w:t>
      </w:r>
    </w:p>
    <w:p w14:paraId="224F866B" w14:textId="77777777" w:rsidR="007E184D" w:rsidRDefault="00837A0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</w:t>
      </w:r>
    </w:p>
    <w:p w14:paraId="5FE47090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Ukupno:                    257.399 kn</w:t>
      </w:r>
    </w:p>
    <w:p w14:paraId="59BF3F45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B16AE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 obveze najvećim dijelom dospijevaju u siječnju 2022. godine.</w:t>
      </w:r>
    </w:p>
    <w:p w14:paraId="0DD1D82C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EC3FC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9176A2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8107C2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136E52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Bilanca na dan 31. prosinca 2021. </w:t>
      </w:r>
      <w:r>
        <w:rPr>
          <w:rFonts w:ascii="Times New Roman" w:hAnsi="Times New Roman"/>
          <w:b/>
          <w:sz w:val="24"/>
          <w:szCs w:val="24"/>
        </w:rPr>
        <w:t xml:space="preserve">godine </w:t>
      </w:r>
    </w:p>
    <w:p w14:paraId="1C7C3F9F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165BD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Ukupna vrijednost imovine na dan 31.12.2021. god. iznosi 296.465 kn (AOP-001) i veća je za 1,6% u odnosu na stanje 01.01.2021. god. zbog većeg priljeva novca u novčani račun i blagajnu.</w:t>
      </w:r>
    </w:p>
    <w:p w14:paraId="7BC8FF97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Nefinancijska imovina (AOP-002) bilježi pad od 24,8% u odnosu</w:t>
      </w:r>
      <w:r>
        <w:rPr>
          <w:rFonts w:ascii="Times New Roman" w:hAnsi="Times New Roman"/>
          <w:sz w:val="24"/>
          <w:szCs w:val="24"/>
        </w:rPr>
        <w:t xml:space="preserve"> na stanje 01.01.2021. god., jer su u izvještajnom razdoblju realizirane manje nabavke dok se ranije nabavljenoj opremi,</w:t>
      </w:r>
    </w:p>
    <w:p w14:paraId="69022E54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primjenom propisanih stopa ispravaka, smanjila vrijednost.</w:t>
      </w:r>
    </w:p>
    <w:p w14:paraId="13B82AB4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Financijska imovina (novac na računu i novac u blagajni, AOP-063) bilježi ra</w:t>
      </w:r>
      <w:r>
        <w:rPr>
          <w:rFonts w:ascii="Times New Roman" w:hAnsi="Times New Roman"/>
          <w:sz w:val="24"/>
          <w:szCs w:val="24"/>
        </w:rPr>
        <w:t>st od 27%.</w:t>
      </w:r>
    </w:p>
    <w:p w14:paraId="1B4AFB3B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pasivi Bilance stanje obveza je manje za 21,1% u  odnosu  na 1. siječnja 2021. god. </w:t>
      </w:r>
    </w:p>
    <w:p w14:paraId="2694D6FC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Vlastiti izvori kao ostatak imovine nakon odbitka svih obveza (AOP-231) iznose 27.061 kn dok na početku izvještajnog razdoblja nisu bili dostatni i to u visin</w:t>
      </w:r>
      <w:r>
        <w:rPr>
          <w:rFonts w:ascii="Times New Roman" w:hAnsi="Times New Roman"/>
          <w:sz w:val="24"/>
          <w:szCs w:val="24"/>
        </w:rPr>
        <w:t xml:space="preserve">i od 49.523 kn. </w:t>
      </w:r>
    </w:p>
    <w:p w14:paraId="37083F24" w14:textId="77777777" w:rsidR="007E184D" w:rsidRDefault="007E184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B0764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Manjak prihoda za pokriće u sljedećem razdoblju (AOP-244) je smanjen za 55,1%  u odnosu na stanje 1. siječnja 2021. godine. </w:t>
      </w:r>
    </w:p>
    <w:p w14:paraId="6F0773D2" w14:textId="77777777" w:rsidR="007E184D" w:rsidRDefault="007E184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34018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dan 31. prosinca 2021. god., protiv Gradskog kazališta mladih Split ne vodi se niti jedan sudski spor.</w:t>
      </w:r>
    </w:p>
    <w:p w14:paraId="0DEE957D" w14:textId="77777777" w:rsidR="007E184D" w:rsidRDefault="007E184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E99BCD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Dugor</w:t>
      </w:r>
      <w:r>
        <w:rPr>
          <w:rFonts w:ascii="Times New Roman" w:hAnsi="Times New Roman"/>
          <w:sz w:val="24"/>
          <w:szCs w:val="24"/>
        </w:rPr>
        <w:t>očnih i kratkoročnih kredita i zajmova, robnih zajmova i financijskih najmova u promatranom razdoblju nije bilo.</w:t>
      </w:r>
    </w:p>
    <w:p w14:paraId="610AD492" w14:textId="77777777" w:rsidR="007E184D" w:rsidRDefault="007E184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9E1B7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A53345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ACDFC4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Izvještaj o rashodima prema funkcijskoj klasifikaciji za razdoblje 01.01. – 31.12. 2021. g</w:t>
      </w:r>
    </w:p>
    <w:p w14:paraId="26114C3B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A627D0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poslovanja i rashodi za nabavu nefinanci</w:t>
      </w:r>
      <w:r>
        <w:rPr>
          <w:rFonts w:ascii="Times New Roman" w:hAnsi="Times New Roman"/>
          <w:sz w:val="24"/>
          <w:szCs w:val="24"/>
        </w:rPr>
        <w:t>jske imovine funkcijski su razvrstani i uključeni u ovaj izvještaj na AOP oznakama 103 i 105 s obzirom da Gradsko kazalište mladih Split pripada službi kulture ( oznaka funkcijske klasifikacije 082).</w:t>
      </w:r>
    </w:p>
    <w:p w14:paraId="015208C5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poslovanja i rashodi za nabavu </w:t>
      </w:r>
      <w:r>
        <w:rPr>
          <w:rFonts w:ascii="Times New Roman" w:hAnsi="Times New Roman"/>
          <w:sz w:val="24"/>
          <w:szCs w:val="24"/>
        </w:rPr>
        <w:t>nefinancijske imovine sveukupno iznose 3.642.609 kn  i veći su za 0,4%  u odnosu na prethodno izvještajno razdoblje.</w:t>
      </w:r>
    </w:p>
    <w:p w14:paraId="43271581" w14:textId="77777777" w:rsidR="007E184D" w:rsidRDefault="007E184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70D415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850F87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1AF72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47691" w14:textId="77777777" w:rsidR="007E184D" w:rsidRDefault="00837A07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Izvještaj o promjenama u vrijednosti i obujmu imovine i obveza za razdoblje 1. siječnja 2021. do 31. prosinca 2021. </w:t>
      </w:r>
    </w:p>
    <w:p w14:paraId="3E655D76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BF47F7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izvještajnom ra</w:t>
      </w:r>
      <w:r>
        <w:rPr>
          <w:rFonts w:ascii="Times New Roman" w:hAnsi="Times New Roman"/>
          <w:sz w:val="24"/>
          <w:szCs w:val="24"/>
        </w:rPr>
        <w:t xml:space="preserve">zdoblju otpisano je nenaplativo potraživanje u iznosu od 2.000,00 kn (AOP-032) čija je vrijednost prethodno ispravljena po stopi od 100%,  jer je bilo starije od tri godine. Otpis je proveden preko računa 91512 kao promjena u obujmu imovine. </w:t>
      </w:r>
    </w:p>
    <w:p w14:paraId="3238AF3D" w14:textId="77777777" w:rsidR="007E184D" w:rsidRDefault="00837A0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3A78F33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2D81C7" w14:textId="77777777" w:rsidR="007E184D" w:rsidRDefault="007E184D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D87881" w14:textId="77777777" w:rsidR="007E184D" w:rsidRDefault="007E184D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938BBC" w14:textId="77777777" w:rsidR="007E184D" w:rsidRDefault="00837A07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ZAKONSKI</w:t>
      </w:r>
      <w:r>
        <w:rPr>
          <w:rFonts w:ascii="Times New Roman" w:hAnsi="Times New Roman"/>
          <w:sz w:val="24"/>
          <w:szCs w:val="24"/>
        </w:rPr>
        <w:t xml:space="preserve"> PREDSTAVNIK</w:t>
      </w:r>
    </w:p>
    <w:p w14:paraId="48647ED8" w14:textId="77777777" w:rsidR="007E184D" w:rsidRDefault="007E184D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630341" w14:textId="77777777" w:rsidR="007E184D" w:rsidRDefault="00837A0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Ivo </w:t>
      </w:r>
      <w:proofErr w:type="spellStart"/>
      <w:r>
        <w:rPr>
          <w:rFonts w:ascii="Times New Roman" w:hAnsi="Times New Roman"/>
          <w:sz w:val="24"/>
          <w:szCs w:val="24"/>
        </w:rPr>
        <w:t>Perkušić</w:t>
      </w:r>
      <w:proofErr w:type="spellEnd"/>
    </w:p>
    <w:p w14:paraId="3B80A5D6" w14:textId="77777777" w:rsidR="007E184D" w:rsidRDefault="007E184D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6D8AF" w14:textId="77777777" w:rsidR="007E184D" w:rsidRDefault="00837A07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sectPr w:rsidR="007E184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261F" w14:textId="77777777" w:rsidR="00837A07" w:rsidRDefault="00837A07">
      <w:pPr>
        <w:spacing w:after="0" w:line="240" w:lineRule="auto"/>
      </w:pPr>
      <w:r>
        <w:separator/>
      </w:r>
    </w:p>
  </w:endnote>
  <w:endnote w:type="continuationSeparator" w:id="0">
    <w:p w14:paraId="31411CFA" w14:textId="77777777" w:rsidR="00837A07" w:rsidRDefault="0083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0FFA" w14:textId="77777777" w:rsidR="00837A07" w:rsidRDefault="00837A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61F1B8" w14:textId="77777777" w:rsidR="00837A07" w:rsidRDefault="0083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184D"/>
    <w:rsid w:val="007E184D"/>
    <w:rsid w:val="00837A07"/>
    <w:rsid w:val="00FB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1818"/>
  <w15:docId w15:val="{5337B7FD-B5B4-4133-9353-D662B1FC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Korisnik</cp:lastModifiedBy>
  <cp:revision>2</cp:revision>
  <cp:lastPrinted>2022-01-30T14:52:00Z</cp:lastPrinted>
  <dcterms:created xsi:type="dcterms:W3CDTF">2022-02-03T10:27:00Z</dcterms:created>
  <dcterms:modified xsi:type="dcterms:W3CDTF">2022-02-03T10:27:00Z</dcterms:modified>
</cp:coreProperties>
</file>