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A87" w14:textId="2FCE5060" w:rsidR="006D4AB0" w:rsidRPr="00EF6E66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F6E6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GRADSKO KAZALIŠTE MLADIH</w:t>
      </w:r>
    </w:p>
    <w:p w14:paraId="18EE3C88" w14:textId="42F75ADA" w:rsidR="006D4AB0" w:rsidRPr="00EF6E66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F6E6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KAZALIŠNO VIJEĆE</w:t>
      </w:r>
    </w:p>
    <w:p w14:paraId="2665280D" w14:textId="11BE4B46" w:rsidR="006D4AB0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C5A7A05" w14:textId="5EC293AE" w:rsidR="006D4AB0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Broj odluke: 1/VIII</w:t>
      </w:r>
    </w:p>
    <w:p w14:paraId="69A865BB" w14:textId="445D5CE4" w:rsidR="006D4AB0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Split, 16. listopada 2022.</w:t>
      </w:r>
    </w:p>
    <w:p w14:paraId="4CC168F3" w14:textId="32E40F1D" w:rsidR="006D4AB0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224A765" w14:textId="77777777" w:rsidR="006D4AB0" w:rsidRDefault="006D4AB0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9598F14" w14:textId="0336C20F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Na temelju članka 27. Zakona o kazalištima  (N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arodne novine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br. 71/06, 121/13, 26/14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i 98/19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) i odredbi član</w:t>
      </w:r>
      <w:r w:rsidR="006D4AB0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19. i 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0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. Statuta Gradskog kazališta mladih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, Split, Trg Republike 1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, Kazališno vijeće raspisuje</w:t>
      </w:r>
    </w:p>
    <w:p w14:paraId="6BD2B83F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0DF33BC1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N A T J E Č A J</w:t>
      </w:r>
    </w:p>
    <w:p w14:paraId="4748201F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 izbor i imenovanje ravnatelja/ravnateljice Gradskog kazališta mladih</w:t>
      </w:r>
    </w:p>
    <w:p w14:paraId="35052A44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23346DA" w14:textId="77777777" w:rsidR="00565841" w:rsidRPr="00326F3C" w:rsidRDefault="00565841" w:rsidP="0056584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 kazališta imenuje se na vrijeme od četiri godine na temelju ispunjavanja uvjeta i predloženog četverogodišnjeg programa rada koji obvezno sadrži financijski i kadrovski plan ostvarenja predloženog programa. </w:t>
      </w:r>
    </w:p>
    <w:p w14:paraId="2431CC00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56BD552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I.   Uvjeti:</w:t>
      </w:r>
    </w:p>
    <w:p w14:paraId="34E382E8" w14:textId="77777777" w:rsidR="00565841" w:rsidRPr="00326F3C" w:rsidRDefault="00565841" w:rsidP="005658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završeni preddiplomski i diplomski sveučilišni studij ili integrirani preddiplomski i diplomski sveučilišni studij ili specijalistički diplomski stručni studij ili stečena visoka stručna sprema sukladno propisima koji su bili na snazi prije stupanja na snagu </w:t>
      </w:r>
      <w:r w:rsidRPr="00326F3C">
        <w:rPr>
          <w:rFonts w:ascii="Times New Roman" w:eastAsia="Calibri" w:hAnsi="Times New Roman" w:cs="Times New Roman"/>
          <w:sz w:val="24"/>
          <w:szCs w:val="24"/>
          <w:lang w:eastAsia="hr-HR"/>
        </w:rPr>
        <w:t>Zakona o znanstvenoj djelatnosti i visokom obrazovanju, s područja društvenih, humanističkih znanosti ili s umjetničkog područja</w:t>
      </w:r>
    </w:p>
    <w:p w14:paraId="1721C923" w14:textId="77777777" w:rsidR="00565841" w:rsidRPr="00326F3C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pet godina radnog staža</w:t>
      </w:r>
    </w:p>
    <w:p w14:paraId="062E08CD" w14:textId="77777777" w:rsidR="00565841" w:rsidRPr="00326F3C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puna afirmacija na području umjetničke i društvene djelatnosti</w:t>
      </w:r>
    </w:p>
    <w:p w14:paraId="2F146615" w14:textId="77777777" w:rsidR="00565841" w:rsidRPr="00326F3C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stručne, radne i organizacijske sposobnosti</w:t>
      </w:r>
    </w:p>
    <w:p w14:paraId="3C9D03A7" w14:textId="77777777" w:rsidR="00565841" w:rsidRPr="00326F3C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aktivno znanje jednog svjetskog jezika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</w:t>
      </w:r>
    </w:p>
    <w:p w14:paraId="6EA1F734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695886A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II.  Uz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vlastoručno potpisanu pisanu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prijavu kandidati trebaju priložiti:</w:t>
      </w:r>
    </w:p>
    <w:p w14:paraId="419F3488" w14:textId="77777777" w:rsidR="00565841" w:rsidRPr="00326F3C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životopis (kao dokaz o stručnim, radnim i organizacijskim sposobnostima i punoj afirmaciji na području umjetničke i društvene djelatnosti)</w:t>
      </w:r>
    </w:p>
    <w:p w14:paraId="13AF2013" w14:textId="77777777" w:rsidR="00565841" w:rsidRPr="00565841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5841">
        <w:rPr>
          <w:rFonts w:ascii="Times New Roman" w:eastAsia="Times New Roman" w:hAnsi="Times New Roman" w:cs="Times New Roman"/>
          <w:sz w:val="24"/>
          <w:szCs w:val="20"/>
          <w:lang w:eastAsia="hr-HR"/>
        </w:rPr>
        <w:t>dokaz o stečenom obrazovanju (izvornik ili ovjerena preslika diplome ili druga jednakovrijedna potvrda)</w:t>
      </w:r>
    </w:p>
    <w:p w14:paraId="5C6D2522" w14:textId="77777777" w:rsidR="00565841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dokaz o radnom stažu (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elektronički zapis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Hrvatskog zavoda za mirovinsko osiguranje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o podacima evidentiranim u matičnoj evidenciji Hrvatskog zavoda za mirovinsko osiguranje, izvornik ili ovjerena preslika </w:t>
      </w:r>
      <w:r w:rsidRPr="00565841">
        <w:rPr>
          <w:rFonts w:ascii="Times New Roman" w:eastAsia="Times New Roman" w:hAnsi="Times New Roman" w:cs="Times New Roman"/>
          <w:sz w:val="24"/>
          <w:szCs w:val="20"/>
          <w:lang w:eastAsia="hr-HR"/>
        </w:rPr>
        <w:t>ili druga jednakovrijedna potvrda)</w:t>
      </w:r>
    </w:p>
    <w:p w14:paraId="6236820F" w14:textId="1E7FAAC4" w:rsidR="00565841" w:rsidRPr="00565841" w:rsidRDefault="00565841" w:rsidP="00565841">
      <w:pPr>
        <w:numPr>
          <w:ilvl w:val="0"/>
          <w:numId w:val="1"/>
        </w:num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E74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aktivnom znanju jednog svjetskog jezika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ovjerena preslika indeksa, potvrda ili certifikat o znanju jednog svjetskog jezika u originalu ili ovjerenoj </w:t>
      </w:r>
      <w:r w:rsidRPr="0056584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preslici ili druga jednakovrijedna potvrda</w:t>
      </w:r>
      <w:r w:rsidRPr="00565841">
        <w:rPr>
          <w:rFonts w:ascii="Times New Roman" w:hAnsi="Times New Roman" w:cs="Times New Roman"/>
          <w:sz w:val="24"/>
          <w:szCs w:val="24"/>
        </w:rPr>
        <w:t>).</w:t>
      </w:r>
    </w:p>
    <w:p w14:paraId="1AEF8719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21E9CBA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III.  Uz naprijed navedeno, kandidati su dužni podnijeti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četverogodišnjeg</w:t>
      </w:r>
    </w:p>
    <w:p w14:paraId="1B6F72D3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programa rada Kazališta koji obvezno sadrži financijski i kadrovski plan ostvarenja </w:t>
      </w:r>
    </w:p>
    <w:p w14:paraId="1D94C7D2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predloženog programa.</w:t>
      </w:r>
    </w:p>
    <w:p w14:paraId="6FC27B7C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130826BB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IV. </w:t>
      </w:r>
      <w:r w:rsidRPr="00AF5481">
        <w:rPr>
          <w:rFonts w:ascii="Times New Roman" w:hAnsi="Times New Roman" w:cs="Times New Roman"/>
          <w:sz w:val="24"/>
          <w:szCs w:val="24"/>
        </w:rPr>
        <w:t xml:space="preserve">Ako kandidat ostvaruje pravo prednosti po posebnom zakonu dužan je u prijavi na natječaj </w:t>
      </w:r>
    </w:p>
    <w:p w14:paraId="3AC28FF4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5481">
        <w:rPr>
          <w:rFonts w:ascii="Times New Roman" w:hAnsi="Times New Roman" w:cs="Times New Roman"/>
          <w:sz w:val="24"/>
          <w:szCs w:val="24"/>
        </w:rPr>
        <w:t xml:space="preserve">pozvati se na to pravo te osim dokaza o ispunjavanju traženih uvjeta iz natječaja, priložiti </w:t>
      </w:r>
    </w:p>
    <w:p w14:paraId="55194A12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5481">
        <w:rPr>
          <w:rFonts w:ascii="Times New Roman" w:hAnsi="Times New Roman" w:cs="Times New Roman"/>
          <w:sz w:val="24"/>
          <w:szCs w:val="24"/>
        </w:rPr>
        <w:t>preslik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5481">
        <w:rPr>
          <w:rFonts w:ascii="Times New Roman" w:hAnsi="Times New Roman" w:cs="Times New Roman"/>
          <w:sz w:val="24"/>
          <w:szCs w:val="24"/>
        </w:rPr>
        <w:t xml:space="preserve"> dokumenata kojima se dokazuju okolnosti na temelju kojih ostvaruje pravo </w:t>
      </w:r>
    </w:p>
    <w:p w14:paraId="463B8ADA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5481">
        <w:rPr>
          <w:rFonts w:ascii="Times New Roman" w:hAnsi="Times New Roman" w:cs="Times New Roman"/>
          <w:sz w:val="24"/>
          <w:szCs w:val="24"/>
        </w:rPr>
        <w:t>prednosti</w:t>
      </w:r>
      <w:r>
        <w:rPr>
          <w:rFonts w:ascii="Times New Roman" w:hAnsi="Times New Roman" w:cs="Times New Roman"/>
          <w:sz w:val="24"/>
          <w:szCs w:val="24"/>
        </w:rPr>
        <w:t xml:space="preserve"> pri zapošljavanju pod jednakim uvjetima.</w:t>
      </w:r>
    </w:p>
    <w:p w14:paraId="754A9FC3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02C4">
        <w:rPr>
          <w:rFonts w:ascii="Times New Roman" w:hAnsi="Times New Roman" w:cs="Times New Roman"/>
          <w:sz w:val="24"/>
          <w:szCs w:val="24"/>
        </w:rPr>
        <w:t xml:space="preserve">Kandidati koji se pozivaju na pravo prednosti pri zapošljavanju sukladno članku </w:t>
      </w:r>
    </w:p>
    <w:p w14:paraId="4AE0027C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565841">
        <w:rPr>
          <w:rFonts w:ascii="Times New Roman" w:hAnsi="Times New Roman" w:cs="Times New Roman"/>
          <w:sz w:val="24"/>
          <w:szCs w:val="24"/>
        </w:rPr>
        <w:t xml:space="preserve">102. </w:t>
      </w:r>
      <w:r w:rsidRPr="00E002C4">
        <w:rPr>
          <w:rFonts w:ascii="Times New Roman" w:hAnsi="Times New Roman" w:cs="Times New Roman"/>
          <w:sz w:val="24"/>
          <w:szCs w:val="24"/>
        </w:rPr>
        <w:t xml:space="preserve">Zakona o pravima hrvatskih branitelja iz Domovinskog rata i članovima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C38A0" w14:textId="77777777" w:rsidR="00565841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02C4">
        <w:rPr>
          <w:rFonts w:ascii="Times New Roman" w:hAnsi="Times New Roman" w:cs="Times New Roman"/>
          <w:sz w:val="24"/>
          <w:szCs w:val="24"/>
        </w:rPr>
        <w:t xml:space="preserve">njihovih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02C4">
        <w:rPr>
          <w:rFonts w:ascii="Times New Roman" w:hAnsi="Times New Roman" w:cs="Times New Roman"/>
          <w:sz w:val="24"/>
          <w:szCs w:val="24"/>
        </w:rPr>
        <w:t>bitelji (N</w:t>
      </w:r>
      <w:r>
        <w:rPr>
          <w:rFonts w:ascii="Times New Roman" w:hAnsi="Times New Roman" w:cs="Times New Roman"/>
          <w:sz w:val="24"/>
          <w:szCs w:val="24"/>
        </w:rPr>
        <w:t xml:space="preserve">arodne novine </w:t>
      </w:r>
      <w:r w:rsidRPr="00E002C4">
        <w:rPr>
          <w:rFonts w:ascii="Times New Roman" w:hAnsi="Times New Roman" w:cs="Times New Roman"/>
          <w:sz w:val="24"/>
          <w:szCs w:val="24"/>
        </w:rPr>
        <w:t>br. 121/17</w:t>
      </w:r>
      <w:r>
        <w:rPr>
          <w:rFonts w:ascii="Times New Roman" w:hAnsi="Times New Roman" w:cs="Times New Roman"/>
          <w:sz w:val="24"/>
          <w:szCs w:val="24"/>
        </w:rPr>
        <w:t>, 98/19 i 84/21</w:t>
      </w:r>
      <w:r w:rsidRPr="00E002C4">
        <w:rPr>
          <w:rFonts w:ascii="Times New Roman" w:hAnsi="Times New Roman" w:cs="Times New Roman"/>
          <w:sz w:val="24"/>
          <w:szCs w:val="24"/>
        </w:rPr>
        <w:t xml:space="preserve">) uz prijavu na natječaj dužni </w:t>
      </w:r>
    </w:p>
    <w:p w14:paraId="4BA502FA" w14:textId="77777777" w:rsidR="00565841" w:rsidRDefault="00565841" w:rsidP="00565841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02C4">
        <w:rPr>
          <w:rFonts w:ascii="Times New Roman" w:hAnsi="Times New Roman" w:cs="Times New Roman"/>
          <w:sz w:val="24"/>
          <w:szCs w:val="24"/>
        </w:rPr>
        <w:t xml:space="preserve">su, pored svih dokaza o ispunjavanju traženih uvjeta iz natječaja, priložiti i </w:t>
      </w:r>
      <w:r>
        <w:rPr>
          <w:rFonts w:ascii="Times New Roman" w:hAnsi="Times New Roman" w:cs="Times New Roman"/>
          <w:sz w:val="24"/>
          <w:szCs w:val="24"/>
        </w:rPr>
        <w:t xml:space="preserve">sve potrebne </w:t>
      </w:r>
    </w:p>
    <w:p w14:paraId="14701B26" w14:textId="77777777" w:rsidR="00565841" w:rsidRDefault="00565841" w:rsidP="00565841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dokaze dostupne na poveznici Ministarstva hrvatskih branitelja: </w:t>
      </w:r>
    </w:p>
    <w:p w14:paraId="2BCE2A9E" w14:textId="77777777" w:rsidR="00565841" w:rsidRDefault="00565841" w:rsidP="00565841">
      <w:pPr>
        <w:tabs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5" w:history="1">
        <w:r w:rsidRPr="00D6186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B083" w14:textId="77777777" w:rsidR="00565841" w:rsidRDefault="00565841" w:rsidP="00565841">
      <w:pPr>
        <w:tabs>
          <w:tab w:val="left" w:pos="10065"/>
        </w:tabs>
        <w:spacing w:after="0" w:line="240" w:lineRule="auto"/>
        <w:rPr>
          <w:rStyle w:val="Istaknut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7F016DA" w14:textId="66BF705F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Style w:val="Istaknuto"/>
          <w:rFonts w:ascii="Times New Roman" w:hAnsi="Times New Roman" w:cs="Times New Roman"/>
          <w:sz w:val="24"/>
          <w:szCs w:val="24"/>
        </w:rPr>
        <w:t xml:space="preserve">      </w:t>
      </w:r>
    </w:p>
    <w:p w14:paraId="70A96EE0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V.  Prijave na natječaj, zajedno sa svim navedenim dokazima o ispunjavanju uvjeta natječaja i prijedlogom četverogodišnjeg programa rada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Kazališta, podnose se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 roku od 15 dana od dana objave natječaja u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„Slobodnoj Dalmaciji“ odnosno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„Narodnim novinama“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 adresu:</w:t>
      </w:r>
    </w:p>
    <w:p w14:paraId="2F0F84BB" w14:textId="77777777" w:rsidR="00565841" w:rsidRPr="00292DB0" w:rsidRDefault="00565841" w:rsidP="00565841">
      <w:pPr>
        <w:tabs>
          <w:tab w:val="left" w:pos="100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326F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Gradsko kazalište mladih, Trg Republike 1/I, 21000 Split, </w:t>
      </w:r>
      <w:r w:rsidRPr="00326F3C"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  <w:t>s naznakom</w:t>
      </w:r>
      <w:r w:rsidRPr="00326F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“Za natječaj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za ravnatelja/ravnateljicu</w:t>
      </w:r>
      <w:r w:rsidRPr="00326F3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– ne otvarati” </w:t>
      </w:r>
      <w:r w:rsidRPr="00326F3C">
        <w:rPr>
          <w:rFonts w:ascii="Times New Roman" w:eastAsia="Times New Roman" w:hAnsi="Times New Roman" w:cs="Times New Roman"/>
          <w:sz w:val="24"/>
          <w:szCs w:val="20"/>
          <w:lang w:eastAsia="hr-HR"/>
        </w:rPr>
        <w:t>ili osobno na istoj adresi, na urudžbeni zapisnik, u zatvorenoj omotnici s ispisanom adresom i navedenom naznakom.</w:t>
      </w:r>
    </w:p>
    <w:p w14:paraId="0163CF6E" w14:textId="77777777" w:rsidR="00565841" w:rsidRPr="00326F3C" w:rsidRDefault="00565841" w:rsidP="0056584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6D196C1A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natječajnog roka s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>vakom će se kandidatu osigurati uvid u utvrđeni programski i financijski  okvir, izvješće o poslovanju i ostvarenom programu te kadrovske i financijske pokazatelje. Pravo na uvid iz prethodnog stavka moguće je ostvariti u Gradskom kazalištu mladih radnim danima u vremenu od 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>00 do 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>00 sati, uz napomenu da podatke koje sazna uvidom kandidat ne smije javno iznositi niti objavljivati.</w:t>
      </w:r>
    </w:p>
    <w:p w14:paraId="035503AE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14:paraId="6F7AEE51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VII.   </w:t>
      </w:r>
      <w:r w:rsidRPr="00A94E74">
        <w:rPr>
          <w:rFonts w:ascii="Times New Roman" w:hAnsi="Times New Roman" w:cs="Times New Roman"/>
          <w:sz w:val="24"/>
          <w:szCs w:val="24"/>
        </w:rPr>
        <w:t>Za ocjenu ispunjavaju li prijavljeni</w:t>
      </w:r>
      <w:r>
        <w:rPr>
          <w:rFonts w:ascii="Times New Roman" w:hAnsi="Times New Roman" w:cs="Times New Roman"/>
          <w:sz w:val="24"/>
          <w:szCs w:val="24"/>
        </w:rPr>
        <w:t xml:space="preserve"> kandidati</w:t>
      </w:r>
      <w:r w:rsidRPr="00A94E74">
        <w:rPr>
          <w:rFonts w:ascii="Times New Roman" w:hAnsi="Times New Roman" w:cs="Times New Roman"/>
          <w:sz w:val="24"/>
          <w:szCs w:val="24"/>
        </w:rPr>
        <w:t xml:space="preserve"> uvjete naznačene u natječaju, mjerodavan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A159DE6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        </w:t>
      </w:r>
      <w:r w:rsidRPr="00A94E74">
        <w:rPr>
          <w:rFonts w:ascii="Times New Roman" w:hAnsi="Times New Roman" w:cs="Times New Roman"/>
          <w:sz w:val="24"/>
          <w:szCs w:val="24"/>
        </w:rPr>
        <w:t>je posljednji dan roka za podnošenje prijava na natječaj.</w:t>
      </w:r>
    </w:p>
    <w:p w14:paraId="0A5776DF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77F538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913B3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3B3C">
        <w:rPr>
          <w:rFonts w:ascii="Times New Roman" w:hAnsi="Times New Roman" w:cs="Times New Roman"/>
          <w:sz w:val="24"/>
          <w:szCs w:val="24"/>
        </w:rPr>
        <w:t>. S kandidatima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Pr="00913B3C">
        <w:rPr>
          <w:rFonts w:ascii="Times New Roman" w:hAnsi="Times New Roman" w:cs="Times New Roman"/>
          <w:sz w:val="24"/>
          <w:szCs w:val="24"/>
        </w:rPr>
        <w:t xml:space="preserve"> ispunjavaju uvjete naznačene u natječaju bit će održan intervju, na </w:t>
      </w:r>
    </w:p>
    <w:p w14:paraId="0D0745A1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B3C">
        <w:rPr>
          <w:rFonts w:ascii="Times New Roman" w:hAnsi="Times New Roman" w:cs="Times New Roman"/>
          <w:sz w:val="24"/>
          <w:szCs w:val="24"/>
        </w:rPr>
        <w:t xml:space="preserve">koji će biti pozvani najkasnije tri dana prije održavanja intervjua, putem telefona za </w:t>
      </w:r>
    </w:p>
    <w:p w14:paraId="6B06F49F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B3C">
        <w:rPr>
          <w:rFonts w:ascii="Times New Roman" w:hAnsi="Times New Roman" w:cs="Times New Roman"/>
          <w:sz w:val="24"/>
          <w:szCs w:val="24"/>
        </w:rPr>
        <w:t>kontakt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913B3C">
        <w:rPr>
          <w:rFonts w:ascii="Times New Roman" w:hAnsi="Times New Roman" w:cs="Times New Roman"/>
          <w:sz w:val="24"/>
          <w:szCs w:val="24"/>
        </w:rPr>
        <w:t xml:space="preserve"> e-pošte koje su dužni naznačiti u prijavi. Neodaziv na intervju iz bilo kojeg </w:t>
      </w:r>
    </w:p>
    <w:p w14:paraId="04E36E61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3B3C">
        <w:rPr>
          <w:rFonts w:ascii="Times New Roman" w:hAnsi="Times New Roman" w:cs="Times New Roman"/>
          <w:sz w:val="24"/>
          <w:szCs w:val="24"/>
        </w:rPr>
        <w:t>razloga smatra se povlačenjem prijave.</w:t>
      </w:r>
    </w:p>
    <w:p w14:paraId="240E2108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1606AC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  Na natječaj se mogu javiti osobe oba spola.</w:t>
      </w:r>
    </w:p>
    <w:p w14:paraId="610ADB5C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88E4151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B1F45">
        <w:rPr>
          <w:rFonts w:ascii="Times New Roman" w:hAnsi="Times New Roman" w:cs="Times New Roman"/>
          <w:sz w:val="24"/>
          <w:szCs w:val="24"/>
        </w:rPr>
        <w:t xml:space="preserve">X.    </w:t>
      </w:r>
      <w:r w:rsidRPr="001B1F45">
        <w:rPr>
          <w:rFonts w:ascii="Times New Roman" w:hAnsi="Times New Roman" w:cs="Times New Roman"/>
          <w:sz w:val="24"/>
          <w:szCs w:val="24"/>
          <w:lang w:eastAsia="hr-HR"/>
        </w:rPr>
        <w:t xml:space="preserve">Prijavom na natječaj kandidati dozvoljavaju Gradskom kazalištu mladih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kao voditelju </w:t>
      </w:r>
    </w:p>
    <w:p w14:paraId="046CCC05" w14:textId="77777777" w:rsidR="00565841" w:rsidRPr="001B1F45" w:rsidRDefault="00565841" w:rsidP="00565841">
      <w:pPr>
        <w:pStyle w:val="Bezproreda"/>
        <w:ind w:left="48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obrade osobnih podataka </w:t>
      </w:r>
      <w:r w:rsidRPr="001B1F45">
        <w:rPr>
          <w:rFonts w:ascii="Times New Roman" w:hAnsi="Times New Roman" w:cs="Times New Roman"/>
          <w:sz w:val="24"/>
          <w:szCs w:val="24"/>
          <w:lang w:eastAsia="hr-HR"/>
        </w:rPr>
        <w:t>da prikuplja, koristi i obrađuje njihove osobne podatke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1B1F45">
        <w:rPr>
          <w:rFonts w:ascii="Times New Roman" w:hAnsi="Times New Roman" w:cs="Times New Roman"/>
          <w:sz w:val="24"/>
          <w:szCs w:val="24"/>
          <w:lang w:eastAsia="hr-HR"/>
        </w:rPr>
        <w:t>navedene u prijavi i priloženoj dokumentaciji samo u svrhu provedbe natječajnog postupka, a sukladno propisima koji uređuju zaštitu osobnih podataka.</w:t>
      </w:r>
    </w:p>
    <w:p w14:paraId="5CDB9E93" w14:textId="77777777" w:rsidR="00565841" w:rsidRDefault="00565841" w:rsidP="0056584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5F6788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XI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O rezultatu natječaja prijavljeni kandidati bit će obaviješteni u roku od 45 dana od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26F3C">
        <w:rPr>
          <w:rFonts w:ascii="Times New Roman" w:eastAsia="Times New Roman" w:hAnsi="Times New Roman" w:cs="Times New Roman"/>
          <w:sz w:val="24"/>
          <w:szCs w:val="24"/>
          <w:lang w:eastAsia="hr-HR"/>
        </w:rPr>
        <w:t>isteka roka za podnošenje prijava. Nepotpune i zakašnjele prijave neće se razmatrati.</w:t>
      </w:r>
    </w:p>
    <w:p w14:paraId="1713CF75" w14:textId="77777777" w:rsidR="00565841" w:rsidRDefault="00565841" w:rsidP="005658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14:paraId="21986C3F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F7D6647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38C9B73E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2D878C55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Kazališno vijeće Gradskog kazališta mladih</w:t>
      </w:r>
    </w:p>
    <w:p w14:paraId="441F654E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37E45AB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E436CEB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Siniša Novković, predsjednik</w:t>
      </w:r>
    </w:p>
    <w:p w14:paraId="1BB624E7" w14:textId="77777777" w:rsidR="00565841" w:rsidRDefault="00565841" w:rsidP="00565841">
      <w:pPr>
        <w:tabs>
          <w:tab w:val="left" w:pos="18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9B39A81" w14:textId="77777777" w:rsidR="002E2C2F" w:rsidRDefault="002E2C2F"/>
    <w:sectPr w:rsidR="002E2C2F" w:rsidSect="002B29C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16B5"/>
    <w:multiLevelType w:val="singleLevel"/>
    <w:tmpl w:val="A49A4E04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209639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41"/>
    <w:rsid w:val="002E2C2F"/>
    <w:rsid w:val="00565841"/>
    <w:rsid w:val="00622979"/>
    <w:rsid w:val="006D4AB0"/>
    <w:rsid w:val="0087571E"/>
    <w:rsid w:val="008B40C2"/>
    <w:rsid w:val="00ED3B94"/>
    <w:rsid w:val="00E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1946"/>
  <w15:chartTrackingRefBased/>
  <w15:docId w15:val="{779A3C8E-464C-41B5-AE3B-62DAAA4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4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5841"/>
    <w:pPr>
      <w:spacing w:after="0" w:line="240" w:lineRule="auto"/>
    </w:pPr>
    <w:rPr>
      <w:lang w:val="hr-HR"/>
    </w:rPr>
  </w:style>
  <w:style w:type="character" w:styleId="Istaknuto">
    <w:name w:val="Emphasis"/>
    <w:basedOn w:val="Zadanifontodlomka"/>
    <w:uiPriority w:val="20"/>
    <w:qFormat/>
    <w:rsid w:val="00565841"/>
    <w:rPr>
      <w:i/>
      <w:iCs/>
    </w:rPr>
  </w:style>
  <w:style w:type="character" w:styleId="Hiperveza">
    <w:name w:val="Hyperlink"/>
    <w:basedOn w:val="Zadanifontodlomka"/>
    <w:uiPriority w:val="99"/>
    <w:unhideWhenUsed/>
    <w:rsid w:val="0056584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Irena Bitanga</cp:lastModifiedBy>
  <cp:revision>2</cp:revision>
  <cp:lastPrinted>2022-10-20T08:51:00Z</cp:lastPrinted>
  <dcterms:created xsi:type="dcterms:W3CDTF">2022-10-26T04:57:00Z</dcterms:created>
  <dcterms:modified xsi:type="dcterms:W3CDTF">2022-10-26T04:57:00Z</dcterms:modified>
</cp:coreProperties>
</file>