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F1CC" w14:textId="4B66EBFD" w:rsidR="00500442" w:rsidRDefault="00500442" w:rsidP="00500442">
      <w:pPr>
        <w:pStyle w:val="Tijeloteksta"/>
        <w:tabs>
          <w:tab w:val="left" w:pos="10065"/>
        </w:tabs>
        <w:rPr>
          <w:b/>
          <w:bCs/>
          <w:szCs w:val="24"/>
        </w:rPr>
      </w:pPr>
      <w:r>
        <w:rPr>
          <w:b/>
          <w:bCs/>
          <w:szCs w:val="24"/>
        </w:rPr>
        <w:t>Klasa: 612-03/22-01/</w:t>
      </w:r>
      <w:r w:rsidR="00CA172B">
        <w:rPr>
          <w:b/>
          <w:bCs/>
          <w:szCs w:val="24"/>
        </w:rPr>
        <w:t>214</w:t>
      </w:r>
    </w:p>
    <w:p w14:paraId="1B47FCEC" w14:textId="399C6AEB" w:rsidR="00500442" w:rsidRDefault="00500442" w:rsidP="00500442">
      <w:pPr>
        <w:pStyle w:val="Tijeloteksta"/>
        <w:tabs>
          <w:tab w:val="left" w:pos="10065"/>
        </w:tabs>
        <w:rPr>
          <w:b/>
          <w:bCs/>
          <w:szCs w:val="24"/>
        </w:rPr>
      </w:pPr>
      <w:r>
        <w:rPr>
          <w:b/>
          <w:bCs/>
          <w:szCs w:val="24"/>
        </w:rPr>
        <w:t>Urbroj: 2181-110-</w:t>
      </w:r>
      <w:r w:rsidR="006E0475">
        <w:rPr>
          <w:b/>
          <w:bCs/>
          <w:szCs w:val="24"/>
        </w:rPr>
        <w:t>22</w:t>
      </w:r>
      <w:r>
        <w:rPr>
          <w:b/>
          <w:bCs/>
          <w:szCs w:val="24"/>
        </w:rPr>
        <w:t>-1</w:t>
      </w:r>
    </w:p>
    <w:p w14:paraId="33BEAD19" w14:textId="1EB610F8" w:rsidR="00500442" w:rsidRDefault="00500442" w:rsidP="00500442">
      <w:pPr>
        <w:pStyle w:val="Tijeloteksta"/>
        <w:tabs>
          <w:tab w:val="left" w:pos="9300"/>
        </w:tabs>
        <w:ind w:right="203"/>
        <w:rPr>
          <w:b/>
          <w:bCs/>
          <w:szCs w:val="24"/>
        </w:rPr>
      </w:pPr>
      <w:r>
        <w:rPr>
          <w:b/>
          <w:bCs/>
          <w:szCs w:val="24"/>
        </w:rPr>
        <w:t xml:space="preserve">Split,   </w:t>
      </w:r>
      <w:r w:rsidR="00CA172B">
        <w:rPr>
          <w:b/>
          <w:bCs/>
          <w:szCs w:val="24"/>
        </w:rPr>
        <w:t>09</w:t>
      </w:r>
      <w:r>
        <w:rPr>
          <w:b/>
          <w:bCs/>
          <w:szCs w:val="24"/>
        </w:rPr>
        <w:t>. studenog 2022.</w:t>
      </w:r>
    </w:p>
    <w:p w14:paraId="350356DF" w14:textId="77777777" w:rsidR="00500442" w:rsidRDefault="00500442" w:rsidP="00500442">
      <w:pPr>
        <w:pStyle w:val="Bezproreda1"/>
        <w:tabs>
          <w:tab w:val="left" w:pos="5040"/>
        </w:tabs>
        <w:rPr>
          <w:rFonts w:ascii="Verdana" w:hAnsi="Verdana"/>
          <w:sz w:val="20"/>
          <w:szCs w:val="20"/>
        </w:rPr>
      </w:pPr>
    </w:p>
    <w:p w14:paraId="5C288B17" w14:textId="77777777" w:rsidR="00500442" w:rsidRDefault="00500442" w:rsidP="00500442">
      <w:pPr>
        <w:pStyle w:val="Bezproreda1"/>
        <w:tabs>
          <w:tab w:val="left" w:pos="5040"/>
        </w:tabs>
        <w:rPr>
          <w:rFonts w:ascii="Verdana" w:hAnsi="Verdana"/>
          <w:sz w:val="20"/>
          <w:szCs w:val="20"/>
        </w:rPr>
      </w:pPr>
    </w:p>
    <w:p w14:paraId="1A6CE8A5" w14:textId="77777777" w:rsidR="00500442" w:rsidRDefault="00500442" w:rsidP="00500442">
      <w:pPr>
        <w:pStyle w:val="Bezproreda1"/>
        <w:tabs>
          <w:tab w:val="left" w:pos="5040"/>
        </w:tabs>
        <w:rPr>
          <w:rFonts w:ascii="Verdana" w:hAnsi="Verdana"/>
          <w:sz w:val="20"/>
          <w:szCs w:val="20"/>
        </w:rPr>
      </w:pPr>
    </w:p>
    <w:p w14:paraId="45AA902A" w14:textId="77777777" w:rsidR="00500442" w:rsidRDefault="00500442" w:rsidP="00500442">
      <w:pPr>
        <w:jc w:val="center"/>
      </w:pPr>
    </w:p>
    <w:p w14:paraId="3B696344" w14:textId="77777777" w:rsidR="00500442" w:rsidRPr="00E96155" w:rsidRDefault="00500442" w:rsidP="00500442">
      <w:pPr>
        <w:jc w:val="center"/>
      </w:pPr>
    </w:p>
    <w:p w14:paraId="5511F088" w14:textId="3B389F2C" w:rsidR="00500442" w:rsidRDefault="00214969" w:rsidP="00500442">
      <w:pPr>
        <w:jc w:val="center"/>
        <w:rPr>
          <w:b/>
        </w:rPr>
      </w:pPr>
      <w:r>
        <w:rPr>
          <w:b/>
        </w:rPr>
        <w:t xml:space="preserve"> </w:t>
      </w:r>
      <w:r w:rsidR="00500442">
        <w:rPr>
          <w:b/>
        </w:rPr>
        <w:t>PLAN  NABAVE  ZA 202</w:t>
      </w:r>
      <w:r>
        <w:rPr>
          <w:b/>
        </w:rPr>
        <w:t>3</w:t>
      </w:r>
      <w:r w:rsidR="00500442">
        <w:rPr>
          <w:b/>
        </w:rPr>
        <w:t>. GODINU</w:t>
      </w:r>
    </w:p>
    <w:p w14:paraId="063F2D1C" w14:textId="153889BE" w:rsidR="00CA172B" w:rsidRDefault="00CA172B" w:rsidP="00500442">
      <w:pPr>
        <w:jc w:val="center"/>
        <w:rPr>
          <w:b/>
        </w:rPr>
      </w:pPr>
      <w:r>
        <w:rPr>
          <w:b/>
        </w:rPr>
        <w:t>usvojen na 9. sjednici Kazališnog vijeća Gradskog kazališta mladih 9. studenog 2022.</w:t>
      </w:r>
    </w:p>
    <w:tbl>
      <w:tblPr>
        <w:tblpPr w:leftFromText="180" w:rightFromText="180" w:vertAnchor="text" w:horzAnchor="margin" w:tblpXSpec="center" w:tblpY="419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268"/>
        <w:gridCol w:w="3260"/>
        <w:gridCol w:w="1417"/>
        <w:gridCol w:w="1417"/>
      </w:tblGrid>
      <w:tr w:rsidR="00541918" w14:paraId="7CF62E76" w14:textId="41FD3E7B" w:rsidTr="00541918">
        <w:trPr>
          <w:trHeight w:val="11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8087" w14:textId="2FF6CD7E" w:rsidR="00541918" w:rsidRPr="00541918" w:rsidRDefault="00541918" w:rsidP="00541918">
            <w:pPr>
              <w:pStyle w:val="Bezproreda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918">
              <w:rPr>
                <w:rFonts w:ascii="Times New Roman" w:hAnsi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7CD6" w14:textId="16E4F9C0" w:rsidR="00541918" w:rsidRPr="00541918" w:rsidRDefault="00541918" w:rsidP="00541918">
            <w:pPr>
              <w:pStyle w:val="Bezproreda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918">
              <w:rPr>
                <w:rFonts w:ascii="Times New Roman" w:hAnsi="Times New Roman"/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BD49" w14:textId="4C5710F7" w:rsidR="00541918" w:rsidRPr="00541918" w:rsidRDefault="00541918" w:rsidP="00541918">
            <w:pPr>
              <w:pStyle w:val="Bezproreda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918">
              <w:rPr>
                <w:rFonts w:ascii="Times New Roman" w:hAnsi="Times New Roman"/>
                <w:b/>
                <w:bCs/>
                <w:sz w:val="24"/>
                <w:szCs w:val="24"/>
              </w:rPr>
              <w:t>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56A" w14:textId="74B9B82D" w:rsidR="00541918" w:rsidRPr="00541918" w:rsidRDefault="00541918" w:rsidP="00541918">
            <w:pPr>
              <w:pStyle w:val="Bezproreda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Procijenjena vrijednost nabave (bez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PDV</w:t>
            </w:r>
            <w:r w:rsidRPr="00541918">
              <w:rPr>
                <w:rFonts w:ascii="Times New Roman" w:hAnsi="Times New Roman"/>
                <w:b/>
                <w:bCs/>
                <w:sz w:val="24"/>
                <w:szCs w:val="24"/>
              </w:rPr>
              <w:t>-a)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666" w14:textId="6609F5E4" w:rsidR="00541918" w:rsidRPr="00541918" w:rsidRDefault="00541918" w:rsidP="00541918">
            <w:pPr>
              <w:pStyle w:val="Bezproreda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918">
              <w:rPr>
                <w:rFonts w:ascii="Times New Roman" w:hAnsi="Times New Roman"/>
                <w:b/>
                <w:bCs/>
                <w:sz w:val="24"/>
                <w:szCs w:val="24"/>
              </w:rPr>
              <w:t>Vrsta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FDF" w14:textId="7C3FE0E1" w:rsidR="00541918" w:rsidRPr="00541918" w:rsidRDefault="00541918" w:rsidP="00541918">
            <w:pPr>
              <w:pStyle w:val="Bezproreda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Financirano iz EU fondova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04A" w14:textId="40755159" w:rsidR="00541918" w:rsidRPr="00541918" w:rsidRDefault="00541918" w:rsidP="00541918">
            <w:pPr>
              <w:pStyle w:val="Bezproreda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Izmjene / napomene</w:t>
            </w:r>
          </w:p>
        </w:tc>
      </w:tr>
      <w:tr w:rsidR="00541918" w14:paraId="76CA847B" w14:textId="20A794ED" w:rsidTr="00214969">
        <w:trPr>
          <w:trHeight w:val="7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67EC" w14:textId="39DEDDE4" w:rsidR="00541918" w:rsidRDefault="00541918" w:rsidP="00D565F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705F" w14:textId="4D75102B" w:rsidR="00541918" w:rsidRDefault="00214969" w:rsidP="00D565FF">
            <w:r>
              <w:t>Usluga tiskanja monografije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9B9" w14:textId="7C41F348" w:rsidR="00541918" w:rsidRDefault="00214969" w:rsidP="00D565FF">
            <w:pPr>
              <w:jc w:val="right"/>
            </w:pPr>
            <w:r>
              <w:t>79810000-5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89D" w14:textId="7BB022BA" w:rsidR="00541918" w:rsidRDefault="00F01B3A" w:rsidP="00D565FF">
            <w:pPr>
              <w:pStyle w:val="Bezproreda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5.972,53 €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85F" w14:textId="604F352E" w:rsidR="00541918" w:rsidRDefault="00214969" w:rsidP="0054191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3A3" w14:textId="06BBE8E5" w:rsidR="00541918" w:rsidRDefault="00214969" w:rsidP="00D565FF">
            <w:pPr>
              <w:pStyle w:val="Bezproreda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ADC" w14:textId="77777777" w:rsidR="00541918" w:rsidRDefault="00541918" w:rsidP="00D565FF">
            <w:pPr>
              <w:pStyle w:val="Bezproreda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494FDA" w14:textId="51A185AD" w:rsidR="00500442" w:rsidRDefault="00500442" w:rsidP="00500442"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</w:t>
      </w:r>
    </w:p>
    <w:p w14:paraId="3C920D32" w14:textId="4A111EB7" w:rsidR="00214969" w:rsidRDefault="00214969" w:rsidP="00500442"/>
    <w:p w14:paraId="0DD42D5F" w14:textId="1FDD55A7" w:rsidR="00214969" w:rsidRDefault="00214969" w:rsidP="00500442"/>
    <w:p w14:paraId="092BADBB" w14:textId="6BB48C0A" w:rsidR="00214969" w:rsidRDefault="00214969" w:rsidP="00500442"/>
    <w:p w14:paraId="086D42D0" w14:textId="62A8DDAF" w:rsidR="00214969" w:rsidRDefault="00214969" w:rsidP="00500442"/>
    <w:p w14:paraId="034D5E4A" w14:textId="16C67B4D" w:rsidR="00214969" w:rsidRPr="00214969" w:rsidRDefault="00214969" w:rsidP="00214969">
      <w:pPr>
        <w:jc w:val="right"/>
        <w:rPr>
          <w:b/>
          <w:bCs/>
        </w:rPr>
      </w:pPr>
      <w:r w:rsidRPr="00214969">
        <w:rPr>
          <w:b/>
          <w:bCs/>
        </w:rPr>
        <w:t>RAVNATELJ:</w:t>
      </w:r>
    </w:p>
    <w:p w14:paraId="5774F1FE" w14:textId="3C747FE1" w:rsidR="00214969" w:rsidRPr="00214969" w:rsidRDefault="00214969" w:rsidP="00214969">
      <w:pPr>
        <w:jc w:val="right"/>
        <w:rPr>
          <w:b/>
          <w:bCs/>
        </w:rPr>
      </w:pPr>
    </w:p>
    <w:p w14:paraId="5C5AB613" w14:textId="1F07E0DA" w:rsidR="00214969" w:rsidRPr="00214969" w:rsidRDefault="00214969" w:rsidP="00214969">
      <w:pPr>
        <w:jc w:val="right"/>
        <w:rPr>
          <w:b/>
          <w:bCs/>
        </w:rPr>
      </w:pPr>
    </w:p>
    <w:p w14:paraId="0C49DEE5" w14:textId="499E189C" w:rsidR="00214969" w:rsidRPr="00214969" w:rsidRDefault="00214969" w:rsidP="00214969">
      <w:pPr>
        <w:jc w:val="right"/>
        <w:rPr>
          <w:b/>
          <w:bCs/>
        </w:rPr>
      </w:pPr>
      <w:r w:rsidRPr="00214969">
        <w:rPr>
          <w:b/>
          <w:bCs/>
        </w:rPr>
        <w:t>Ivo Perkušić</w:t>
      </w:r>
    </w:p>
    <w:sectPr w:rsidR="00214969" w:rsidRPr="00214969" w:rsidSect="0034156C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3559" w14:textId="77777777" w:rsidR="008D3ECD" w:rsidRDefault="008D3ECD" w:rsidP="00541918">
      <w:r>
        <w:separator/>
      </w:r>
    </w:p>
  </w:endnote>
  <w:endnote w:type="continuationSeparator" w:id="0">
    <w:p w14:paraId="06CCB1B0" w14:textId="77777777" w:rsidR="008D3ECD" w:rsidRDefault="008D3ECD" w:rsidP="005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75DF" w14:textId="77777777" w:rsidR="0034156C" w:rsidRDefault="00000000" w:rsidP="0034156C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4A10C866" w14:textId="77777777" w:rsidR="0034156C" w:rsidRDefault="00000000" w:rsidP="0034156C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>
        <w:rPr>
          <w:rStyle w:val="Hiperveza"/>
          <w:rFonts w:ascii="Cambria" w:hAnsi="Cambria"/>
        </w:rPr>
        <w:t>ravnatelj@gk</w:t>
      </w:r>
      <w:r w:rsidRPr="001B0F8F">
        <w:rPr>
          <w:rStyle w:val="Hiperveza"/>
          <w:rFonts w:ascii="Cambria" w:hAnsi="Cambria"/>
        </w:rPr>
        <w:t>m</w:t>
      </w:r>
    </w:hyperlink>
    <w:r w:rsidRPr="004F1B42">
      <w:rPr>
        <w:rFonts w:ascii="Cambria" w:hAnsi="Cambria"/>
      </w:rPr>
      <w:t>;</w:t>
    </w:r>
  </w:p>
  <w:p w14:paraId="00E4C979" w14:textId="77777777" w:rsidR="0034156C" w:rsidRPr="004F1B42" w:rsidRDefault="00000000" w:rsidP="0034156C">
    <w:pPr>
      <w:pStyle w:val="Podnoje"/>
      <w:rPr>
        <w:rFonts w:ascii="Cambria" w:hAnsi="Cambria"/>
      </w:rPr>
    </w:pPr>
  </w:p>
  <w:p w14:paraId="6411E752" w14:textId="77777777" w:rsidR="0034156C" w:rsidRPr="00D5174A" w:rsidRDefault="00000000" w:rsidP="0034156C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>
      <w:rPr>
        <w:rFonts w:ascii="Cambria" w:hAnsi="Cambria"/>
        <w:b/>
      </w:rPr>
      <w:t>HR67 2407 0001 1005 7850 1</w:t>
    </w:r>
  </w:p>
  <w:p w14:paraId="1DE40FC1" w14:textId="77777777" w:rsidR="0034156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9308" w14:textId="77777777" w:rsidR="008D3ECD" w:rsidRDefault="008D3ECD" w:rsidP="00541918">
      <w:r>
        <w:separator/>
      </w:r>
    </w:p>
  </w:footnote>
  <w:footnote w:type="continuationSeparator" w:id="0">
    <w:p w14:paraId="1F205641" w14:textId="77777777" w:rsidR="008D3ECD" w:rsidRDefault="008D3ECD" w:rsidP="0054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75C" w14:textId="1F02163C" w:rsidR="0034156C" w:rsidRDefault="00000000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3A7E6DC" wp14:editId="4B5049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20F94B2" wp14:editId="0AC85F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43F584F8" wp14:editId="3CFB09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D13E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memorandum118"/>
          <w10:wrap anchorx="margin" anchory="margin"/>
        </v:shape>
      </w:pict>
    </w:r>
    <w:r w:rsidR="00541918">
      <w:t>GRADSKO KAZALIŠTE MLADIH</w:t>
    </w:r>
  </w:p>
  <w:p w14:paraId="2E1BCB39" w14:textId="4E85BE70" w:rsidR="00541918" w:rsidRDefault="00541918">
    <w:pPr>
      <w:pStyle w:val="Zaglavlje"/>
    </w:pPr>
    <w:r>
      <w:t>TRG REPUBLIKE 1, SPLIT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42"/>
    <w:rsid w:val="00112E88"/>
    <w:rsid w:val="00214969"/>
    <w:rsid w:val="002E2C2F"/>
    <w:rsid w:val="003E2F07"/>
    <w:rsid w:val="00500442"/>
    <w:rsid w:val="00541918"/>
    <w:rsid w:val="00622979"/>
    <w:rsid w:val="006E0475"/>
    <w:rsid w:val="0073676B"/>
    <w:rsid w:val="008D3ECD"/>
    <w:rsid w:val="00CA172B"/>
    <w:rsid w:val="00ED3B94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EFE02"/>
  <w15:chartTrackingRefBased/>
  <w15:docId w15:val="{83355FDA-2D15-4651-8B61-73F1FE4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500442"/>
    <w:rPr>
      <w:rFonts w:ascii="Times New Roman" w:eastAsia="Times New Roman" w:hAnsi="Times New Roman" w:cs="Times New Roman"/>
      <w:sz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500442"/>
    <w:pPr>
      <w:jc w:val="both"/>
    </w:pPr>
    <w:rPr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0044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ezproreda1">
    <w:name w:val="Bez proreda1"/>
    <w:uiPriority w:val="1"/>
    <w:qFormat/>
    <w:rsid w:val="0050044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004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044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004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044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50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2</cp:revision>
  <cp:lastPrinted>2022-11-03T13:08:00Z</cp:lastPrinted>
  <dcterms:created xsi:type="dcterms:W3CDTF">2022-11-03T10:55:00Z</dcterms:created>
  <dcterms:modified xsi:type="dcterms:W3CDTF">2022-11-14T10:58:00Z</dcterms:modified>
</cp:coreProperties>
</file>