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8387" w14:textId="50E6973B" w:rsidR="006F34C1" w:rsidRPr="00D02C42" w:rsidRDefault="006F34C1" w:rsidP="006F34C1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>Klasa: 612-03/</w:t>
      </w:r>
      <w:r w:rsidRPr="001A0EF5">
        <w:rPr>
          <w:rFonts w:ascii="Times New Roman" w:hAnsi="Times New Roman" w:cs="Times New Roman"/>
        </w:rPr>
        <w:t>22</w:t>
      </w:r>
      <w:r w:rsidRPr="00D02C42">
        <w:rPr>
          <w:rFonts w:ascii="Times New Roman" w:hAnsi="Times New Roman" w:cs="Times New Roman"/>
        </w:rPr>
        <w:t>-01/</w:t>
      </w:r>
      <w:r w:rsidR="00C75E22">
        <w:rPr>
          <w:rFonts w:ascii="Times New Roman" w:hAnsi="Times New Roman" w:cs="Times New Roman"/>
        </w:rPr>
        <w:t>241</w:t>
      </w:r>
    </w:p>
    <w:p w14:paraId="36A7B58C" w14:textId="77777777" w:rsidR="006F34C1" w:rsidRPr="00D02C42" w:rsidRDefault="006F34C1" w:rsidP="006F34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2C42">
        <w:rPr>
          <w:rFonts w:ascii="Times New Roman" w:hAnsi="Times New Roman" w:cs="Times New Roman"/>
        </w:rPr>
        <w:t>Urbroj</w:t>
      </w:r>
      <w:proofErr w:type="spellEnd"/>
      <w:r w:rsidRPr="00D02C42">
        <w:rPr>
          <w:rFonts w:ascii="Times New Roman" w:hAnsi="Times New Roman" w:cs="Times New Roman"/>
        </w:rPr>
        <w:t>: 2181-110-</w:t>
      </w:r>
      <w:r w:rsidRPr="001A0EF5">
        <w:rPr>
          <w:rFonts w:ascii="Times New Roman" w:hAnsi="Times New Roman" w:cs="Times New Roman"/>
        </w:rPr>
        <w:t>22-</w:t>
      </w:r>
      <w:r w:rsidRPr="00D02C42">
        <w:rPr>
          <w:rFonts w:ascii="Times New Roman" w:hAnsi="Times New Roman" w:cs="Times New Roman"/>
        </w:rPr>
        <w:t>1</w:t>
      </w:r>
    </w:p>
    <w:p w14:paraId="5AEC9E17" w14:textId="0FF38482" w:rsidR="006F34C1" w:rsidRPr="00D02C42" w:rsidRDefault="006F34C1" w:rsidP="006F34C1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Split, </w:t>
      </w:r>
      <w:r>
        <w:rPr>
          <w:rFonts w:ascii="Times New Roman" w:hAnsi="Times New Roman" w:cs="Times New Roman"/>
        </w:rPr>
        <w:t>15. prosinca 2022</w:t>
      </w:r>
      <w:r w:rsidRPr="00D02C42">
        <w:rPr>
          <w:rFonts w:ascii="Times New Roman" w:hAnsi="Times New Roman" w:cs="Times New Roman"/>
        </w:rPr>
        <w:t>.</w:t>
      </w:r>
    </w:p>
    <w:p w14:paraId="4279B737" w14:textId="77777777" w:rsidR="006F34C1" w:rsidRPr="00D02C42" w:rsidRDefault="006F34C1" w:rsidP="006F34C1">
      <w:pPr>
        <w:spacing w:after="0" w:line="240" w:lineRule="auto"/>
      </w:pPr>
    </w:p>
    <w:p w14:paraId="5276912C" w14:textId="27569E86" w:rsidR="006F34C1" w:rsidRPr="00D02C42" w:rsidRDefault="006F34C1" w:rsidP="006F34C1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Temeljem čl. 17. Statuta Gradskog kazališta mladih, ravnatelj Gradskog kazališta mladih </w:t>
      </w:r>
      <w:r>
        <w:rPr>
          <w:rFonts w:ascii="Times New Roman" w:hAnsi="Times New Roman" w:cs="Times New Roman"/>
        </w:rPr>
        <w:t>donosi sljedeću</w:t>
      </w:r>
    </w:p>
    <w:p w14:paraId="29AC16CF" w14:textId="77777777" w:rsidR="006F34C1" w:rsidRPr="00D02C42" w:rsidRDefault="006F34C1" w:rsidP="006F34C1">
      <w:pPr>
        <w:spacing w:after="0" w:line="240" w:lineRule="auto"/>
        <w:rPr>
          <w:rFonts w:ascii="Times New Roman" w:hAnsi="Times New Roman" w:cs="Times New Roman"/>
        </w:rPr>
      </w:pPr>
    </w:p>
    <w:p w14:paraId="49F3C429" w14:textId="0EBA7F05" w:rsidR="006F34C1" w:rsidRPr="00D02C42" w:rsidRDefault="006F34C1" w:rsidP="006F34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C42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U</w:t>
      </w:r>
      <w:r w:rsidRPr="00D02C42">
        <w:rPr>
          <w:rFonts w:ascii="Times New Roman" w:hAnsi="Times New Roman" w:cs="Times New Roman"/>
          <w:b/>
        </w:rPr>
        <w:t xml:space="preserve"> O UTVRĐIVANJU CIJENA ULAZNICA</w:t>
      </w:r>
    </w:p>
    <w:p w14:paraId="27B9453E" w14:textId="77777777" w:rsidR="006F34C1" w:rsidRPr="00D02C42" w:rsidRDefault="006F34C1" w:rsidP="006F34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A22807" w14:textId="77777777" w:rsidR="006F34C1" w:rsidRPr="00D02C42" w:rsidRDefault="006F34C1" w:rsidP="006F34C1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>Ovom odlukom utvrđuju se cijene ulaznica za programe Gradskog kazališta mladih kako slijedi:</w:t>
      </w:r>
    </w:p>
    <w:p w14:paraId="2CE6597A" w14:textId="77777777" w:rsidR="006F34C1" w:rsidRPr="00D02C42" w:rsidRDefault="006F34C1" w:rsidP="006F34C1">
      <w:pPr>
        <w:spacing w:after="0" w:line="240" w:lineRule="auto"/>
        <w:rPr>
          <w:rFonts w:ascii="Times New Roman" w:hAnsi="Times New Roman" w:cs="Times New Roman"/>
          <w:b/>
        </w:rPr>
      </w:pPr>
    </w:p>
    <w:p w14:paraId="1C037B5C" w14:textId="77777777" w:rsidR="006F34C1" w:rsidRPr="00D02C42" w:rsidRDefault="006F34C1" w:rsidP="006F34C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02C42">
        <w:rPr>
          <w:rFonts w:ascii="Times New Roman" w:hAnsi="Times New Roman" w:cs="Times New Roman"/>
          <w:b/>
        </w:rPr>
        <w:t>Redovni program:</w:t>
      </w:r>
    </w:p>
    <w:p w14:paraId="4CA02A53" w14:textId="2CF1F57A" w:rsidR="006F34C1" w:rsidRPr="00D02C42" w:rsidRDefault="006F34C1" w:rsidP="006F34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cijena ulaznice u slobodnoj prodaji iznosi </w:t>
      </w:r>
      <w:r w:rsidRPr="006F34C1">
        <w:rPr>
          <w:rFonts w:ascii="Times New Roman" w:eastAsia="Times New Roman" w:hAnsi="Times New Roman" w:cs="Times New Roman"/>
          <w:b/>
          <w:bCs/>
          <w:lang w:eastAsia="hr-HR"/>
        </w:rPr>
        <w:t>7,00 €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sedameura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) / 52,74 kn (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pedesetičetirikuneisedamdesetičetirilipe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)</w:t>
      </w:r>
    </w:p>
    <w:p w14:paraId="37848AF1" w14:textId="59631DEA" w:rsidR="006F34C1" w:rsidRPr="00D02C42" w:rsidRDefault="006F34C1" w:rsidP="006F34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cijena ulaznice u organiziranoj prodaji (vrtići, škole, udruge i sl. - najmanje 15 posjetitelja) iznosi </w:t>
      </w:r>
      <w:r w:rsidRPr="006F34C1">
        <w:rPr>
          <w:rFonts w:ascii="Times New Roman" w:eastAsia="Times New Roman" w:hAnsi="Times New Roman" w:cs="Times New Roman"/>
          <w:b/>
          <w:bCs/>
          <w:lang w:eastAsia="hr-HR"/>
        </w:rPr>
        <w:t>5,00 €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peteura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) / 37,67 kn (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tridesetisedamkunaišezdesetisedamlipa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).</w:t>
      </w:r>
    </w:p>
    <w:p w14:paraId="72D322C1" w14:textId="77777777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8E932D6" w14:textId="77777777" w:rsidR="006F34C1" w:rsidRPr="00D02C42" w:rsidRDefault="006F34C1" w:rsidP="006F34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D02C42">
        <w:rPr>
          <w:rFonts w:ascii="Times New Roman" w:eastAsia="Times New Roman" w:hAnsi="Times New Roman" w:cs="Times New Roman"/>
          <w:b/>
          <w:lang w:eastAsia="hr-HR"/>
        </w:rPr>
        <w:t>Večernja scena:</w:t>
      </w:r>
    </w:p>
    <w:p w14:paraId="155004CD" w14:textId="67C5DE67" w:rsidR="006F34C1" w:rsidRPr="00D02C42" w:rsidRDefault="006F34C1" w:rsidP="006F34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ako posebnom odlukom ravnatelja nije određena cijena ulaznice za pojedinu predstavu, cijena ulaznice u slobodnoj prodaji iznosi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F34C1">
        <w:rPr>
          <w:rFonts w:ascii="Times New Roman" w:eastAsia="Times New Roman" w:hAnsi="Times New Roman" w:cs="Times New Roman"/>
          <w:b/>
          <w:bCs/>
          <w:lang w:eastAsia="hr-HR"/>
        </w:rPr>
        <w:t>10,00 €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deseteura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)  / 75,35 kn (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sedamdesetipetkunaitridesetipetlipa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)</w:t>
      </w:r>
    </w:p>
    <w:p w14:paraId="39D4E3C5" w14:textId="77777777" w:rsidR="006F34C1" w:rsidRPr="001A0EF5" w:rsidRDefault="006F34C1" w:rsidP="006F34C1">
      <w:pPr>
        <w:spacing w:after="0" w:line="240" w:lineRule="auto"/>
        <w:ind w:left="78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 xml:space="preserve">-      ukoliko posebnom odlukom nije drugačije određeno, umirovljenici i studenti ostvaruju </w:t>
      </w:r>
    </w:p>
    <w:p w14:paraId="3732D85B" w14:textId="18849EEB" w:rsidR="006F34C1" w:rsidRDefault="006F34C1" w:rsidP="006F34C1">
      <w:pPr>
        <w:spacing w:after="0" w:line="240" w:lineRule="auto"/>
        <w:ind w:left="78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 xml:space="preserve">popust od 30% na cijenu ulaznice u slobodnoj prodaji. Status umirovljenika odnosno studenta dokazuje se predočenjem odgovarajuće isprave i osobne iskaznice (studenti indeks ili 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iksica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 xml:space="preserve">, umirovljenici rješenje o mirovini ili odrezak posljednje mirovine). Navedene kategorije ostvaruju pravo na jednu ulaznicu po iskaznici. </w:t>
      </w:r>
    </w:p>
    <w:p w14:paraId="32D15352" w14:textId="7FDE65E2" w:rsidR="00523D15" w:rsidRPr="001A0EF5" w:rsidRDefault="00523D15" w:rsidP="006F34C1">
      <w:pPr>
        <w:spacing w:after="0" w:line="240" w:lineRule="auto"/>
        <w:ind w:left="7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Fiksni tečaj konverzije 1,00 € = 7.53450 kn.</w:t>
      </w:r>
    </w:p>
    <w:p w14:paraId="34A2E217" w14:textId="77777777" w:rsidR="006F34C1" w:rsidRPr="00D02C42" w:rsidRDefault="006F34C1" w:rsidP="006F34C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67C86DAF" w14:textId="77777777" w:rsidR="006F34C1" w:rsidRPr="00D02C42" w:rsidRDefault="006F34C1" w:rsidP="006F34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b/>
          <w:lang w:eastAsia="hr-HR"/>
        </w:rPr>
        <w:t>Gratis ulaznice/popusti</w:t>
      </w:r>
    </w:p>
    <w:p w14:paraId="0F24D0E8" w14:textId="77777777" w:rsidR="006F34C1" w:rsidRPr="00D02C42" w:rsidRDefault="006F34C1" w:rsidP="006F34C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Pravo na gratis ulaznice ostvaruju:</w:t>
      </w:r>
    </w:p>
    <w:p w14:paraId="126F1133" w14:textId="77777777" w:rsidR="006F34C1" w:rsidRPr="001A0EF5" w:rsidRDefault="006F34C1" w:rsidP="006F34C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-     djeca iz obitelji s četvero i više djece kao i djeca iz obitelji slabijeg imovinskog stanja</w:t>
      </w:r>
    </w:p>
    <w:p w14:paraId="49F39EDA" w14:textId="77777777" w:rsidR="006F34C1" w:rsidRPr="00D02C42" w:rsidRDefault="006F34C1" w:rsidP="006F34C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-     drugo i treće dijete iste obitelji, u organiziranoj prodaji</w:t>
      </w:r>
    </w:p>
    <w:p w14:paraId="2221FC6B" w14:textId="4A7F769E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D02C42">
        <w:rPr>
          <w:rFonts w:ascii="Times New Roman" w:eastAsia="Times New Roman" w:hAnsi="Times New Roman" w:cs="Times New Roman"/>
          <w:lang w:eastAsia="hr-HR"/>
        </w:rPr>
        <w:t>-     djeca mlađa od tri godine, u slobodnoj prodaji</w:t>
      </w:r>
    </w:p>
    <w:p w14:paraId="0CDD6BF1" w14:textId="16F678B9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2C42">
        <w:rPr>
          <w:rFonts w:ascii="Times New Roman" w:eastAsia="Times New Roman" w:hAnsi="Times New Roman" w:cs="Times New Roman"/>
          <w:lang w:eastAsia="hr-HR"/>
        </w:rPr>
        <w:t>-     besplatan ulaz ostvaruje se temeljem pozivnice (dvije ulaznice) za premijeru predstave;</w:t>
      </w:r>
    </w:p>
    <w:p w14:paraId="2582B293" w14:textId="08820536" w:rsidR="006F34C1" w:rsidRPr="001A0EF5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2C42">
        <w:rPr>
          <w:rFonts w:ascii="Times New Roman" w:eastAsia="Times New Roman" w:hAnsi="Times New Roman" w:cs="Times New Roman"/>
          <w:lang w:eastAsia="hr-HR"/>
        </w:rPr>
        <w:t xml:space="preserve"> -     pravo na gratis ulaznicu ostvaruje se i u nagradnim igrama (radijske i TV emisije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, maturalne </w:t>
      </w:r>
    </w:p>
    <w:p w14:paraId="220989D2" w14:textId="77777777" w:rsidR="006F34C1" w:rsidRPr="00D02C42" w:rsidRDefault="006F34C1" w:rsidP="006F34C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lutrije</w:t>
      </w:r>
      <w:r w:rsidRPr="00D02C42">
        <w:rPr>
          <w:rFonts w:ascii="Times New Roman" w:eastAsia="Times New Roman" w:hAnsi="Times New Roman" w:cs="Times New Roman"/>
          <w:lang w:eastAsia="hr-HR"/>
        </w:rPr>
        <w:t xml:space="preserve"> i sl.);</w:t>
      </w:r>
    </w:p>
    <w:p w14:paraId="62F8FDA7" w14:textId="77777777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pravo na gratis ulaznice ostvaruju predstavnici Grada, članovi autorskih timova predstava u </w:t>
      </w:r>
    </w:p>
    <w:p w14:paraId="0527CAA3" w14:textId="77777777" w:rsidR="006F34C1" w:rsidRPr="001A0EF5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      produkciji Kazališta te djelatnici kulturnih ustanova u količini koju odredi ravnatelj</w:t>
      </w:r>
      <w:r w:rsidRPr="001A0EF5">
        <w:rPr>
          <w:rFonts w:ascii="Times New Roman" w:eastAsia="Times New Roman" w:hAnsi="Times New Roman" w:cs="Times New Roman"/>
          <w:lang w:eastAsia="hr-HR"/>
        </w:rPr>
        <w:t>;</w:t>
      </w:r>
    </w:p>
    <w:p w14:paraId="62956FF5" w14:textId="77777777" w:rsidR="006F34C1" w:rsidRPr="001A0EF5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ab/>
        <w:t xml:space="preserve">-    zaposlenici Kazališta ostvaruju pravo na dvije gratis ulaznice po premijernom naslovu u </w:t>
      </w:r>
    </w:p>
    <w:p w14:paraId="19F4F24F" w14:textId="3BB33C70" w:rsidR="006F34C1" w:rsidRDefault="006F34C1" w:rsidP="006F34C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sezoni.</w:t>
      </w:r>
    </w:p>
    <w:p w14:paraId="66226E3A" w14:textId="77777777" w:rsidR="006F34C1" w:rsidRPr="001A0EF5" w:rsidRDefault="006F34C1" w:rsidP="006F34C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6EDD5282" w14:textId="77777777" w:rsidR="006F34C1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Ravnatelj može posebnom odlukom odobriti popust na ulaznice članovima udruga u kulturi</w:t>
      </w:r>
      <w:r>
        <w:rPr>
          <w:rFonts w:ascii="Times New Roman" w:eastAsia="Times New Roman" w:hAnsi="Times New Roman" w:cs="Times New Roman"/>
          <w:lang w:eastAsia="hr-HR"/>
        </w:rPr>
        <w:t xml:space="preserve">, odnosno </w:t>
      </w:r>
    </w:p>
    <w:p w14:paraId="65006E2E" w14:textId="7F0E9E56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gratis ulaznice za korisnike ustanova socijalne skrbi. </w:t>
      </w:r>
      <w:r w:rsidRPr="00D02C4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C8FBE5D" w14:textId="77777777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9DC9C95" w14:textId="77777777" w:rsidR="006F34C1" w:rsidRDefault="006F34C1" w:rsidP="006F34C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Ova odluka stupa na snagu </w:t>
      </w:r>
      <w:r>
        <w:rPr>
          <w:rFonts w:ascii="Times New Roman" w:eastAsia="Times New Roman" w:hAnsi="Times New Roman" w:cs="Times New Roman"/>
          <w:lang w:eastAsia="hr-HR"/>
        </w:rPr>
        <w:t>1. siječnja 2023</w:t>
      </w:r>
      <w:r w:rsidRPr="00D02C42">
        <w:rPr>
          <w:rFonts w:ascii="Times New Roman" w:eastAsia="Times New Roman" w:hAnsi="Times New Roman" w:cs="Times New Roman"/>
          <w:lang w:eastAsia="hr-HR"/>
        </w:rPr>
        <w:t xml:space="preserve">. Stupanjem na snagu ove odluke, prestaje važiti odluka o </w:t>
      </w:r>
    </w:p>
    <w:p w14:paraId="1186E5F5" w14:textId="170D720A" w:rsidR="006F34C1" w:rsidRPr="00D02C42" w:rsidRDefault="006F34C1" w:rsidP="006F34C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utvrđivanju cijena ulaznica Klasa: 612-03/</w:t>
      </w:r>
      <w:r w:rsidRPr="001A0EF5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D02C42">
        <w:rPr>
          <w:rFonts w:ascii="Times New Roman" w:eastAsia="Times New Roman" w:hAnsi="Times New Roman" w:cs="Times New Roman"/>
          <w:lang w:eastAsia="hr-HR"/>
        </w:rPr>
        <w:t>-01/</w:t>
      </w:r>
      <w:r>
        <w:rPr>
          <w:rFonts w:ascii="Times New Roman" w:eastAsia="Times New Roman" w:hAnsi="Times New Roman" w:cs="Times New Roman"/>
          <w:lang w:eastAsia="hr-HR"/>
        </w:rPr>
        <w:t>121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: 2181-110-01-</w:t>
      </w:r>
      <w:r>
        <w:rPr>
          <w:rFonts w:ascii="Times New Roman" w:eastAsia="Times New Roman" w:hAnsi="Times New Roman" w:cs="Times New Roman"/>
          <w:lang w:eastAsia="hr-HR"/>
        </w:rPr>
        <w:t>22-1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 od 16. </w:t>
      </w:r>
      <w:r>
        <w:rPr>
          <w:rFonts w:ascii="Times New Roman" w:eastAsia="Times New Roman" w:hAnsi="Times New Roman" w:cs="Times New Roman"/>
          <w:lang w:eastAsia="hr-HR"/>
        </w:rPr>
        <w:t xml:space="preserve">kolovoza 2022. kao i Odluka o izmjeni Odluke o utvrđivanju cijena ulaznica </w:t>
      </w:r>
      <w:r w:rsidRPr="00D02C42">
        <w:rPr>
          <w:rFonts w:ascii="Times New Roman" w:eastAsia="Times New Roman" w:hAnsi="Times New Roman" w:cs="Times New Roman"/>
          <w:lang w:eastAsia="hr-HR"/>
        </w:rPr>
        <w:t>Klasa: 612-03/</w:t>
      </w:r>
      <w:r w:rsidRPr="001A0EF5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D02C42">
        <w:rPr>
          <w:rFonts w:ascii="Times New Roman" w:eastAsia="Times New Roman" w:hAnsi="Times New Roman" w:cs="Times New Roman"/>
          <w:lang w:eastAsia="hr-HR"/>
        </w:rPr>
        <w:t>-01/</w:t>
      </w:r>
      <w:r>
        <w:rPr>
          <w:rFonts w:ascii="Times New Roman" w:eastAsia="Times New Roman" w:hAnsi="Times New Roman" w:cs="Times New Roman"/>
          <w:lang w:eastAsia="hr-HR"/>
        </w:rPr>
        <w:t>185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: 2181-110-01-</w:t>
      </w:r>
      <w:r>
        <w:rPr>
          <w:rFonts w:ascii="Times New Roman" w:eastAsia="Times New Roman" w:hAnsi="Times New Roman" w:cs="Times New Roman"/>
          <w:lang w:eastAsia="hr-HR"/>
        </w:rPr>
        <w:t>22-1 od 12. listopada 2022. godine.</w:t>
      </w:r>
    </w:p>
    <w:p w14:paraId="7F309841" w14:textId="77777777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64DF4EC" w14:textId="77777777" w:rsidR="006F34C1" w:rsidRPr="00D02C42" w:rsidRDefault="006F34C1" w:rsidP="006F34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B9A639" w14:textId="77777777" w:rsidR="006F34C1" w:rsidRPr="00D02C42" w:rsidRDefault="006F34C1" w:rsidP="006F34C1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>AVNATELJ</w:t>
      </w:r>
      <w:r w:rsidRPr="00D02C42">
        <w:rPr>
          <w:rFonts w:ascii="Times New Roman" w:eastAsia="Calibri" w:hAnsi="Times New Roman" w:cs="Times New Roman"/>
          <w:b/>
        </w:rPr>
        <w:t>:</w:t>
      </w:r>
    </w:p>
    <w:p w14:paraId="47A86548" w14:textId="11F79C6B" w:rsidR="002E2C2F" w:rsidRPr="00523D15" w:rsidRDefault="006F34C1" w:rsidP="00523D15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 xml:space="preserve">Ivo </w:t>
      </w:r>
      <w:proofErr w:type="spellStart"/>
      <w:r w:rsidRPr="00D02C42">
        <w:rPr>
          <w:rFonts w:ascii="Times New Roman" w:eastAsia="Calibri" w:hAnsi="Times New Roman" w:cs="Times New Roman"/>
          <w:b/>
        </w:rPr>
        <w:t>Perkušić</w:t>
      </w:r>
      <w:proofErr w:type="spellEnd"/>
    </w:p>
    <w:sectPr w:rsidR="002E2C2F" w:rsidRPr="00523D15" w:rsidSect="007A3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2BDC" w14:textId="77777777" w:rsidR="002000BE" w:rsidRDefault="002000BE">
      <w:pPr>
        <w:spacing w:after="0" w:line="240" w:lineRule="auto"/>
      </w:pPr>
      <w:r>
        <w:separator/>
      </w:r>
    </w:p>
  </w:endnote>
  <w:endnote w:type="continuationSeparator" w:id="0">
    <w:p w14:paraId="2EA817EE" w14:textId="77777777" w:rsidR="002000BE" w:rsidRDefault="002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5936" w14:textId="77777777" w:rsidR="002B5A1D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046F2677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37235F66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630FA06C" w14:textId="77777777" w:rsidR="002B5A1D" w:rsidRPr="004F1B42" w:rsidRDefault="00000000" w:rsidP="002B5A1D">
    <w:pPr>
      <w:pStyle w:val="Podnoje"/>
      <w:rPr>
        <w:rFonts w:ascii="Cambria" w:hAnsi="Cambria"/>
      </w:rPr>
    </w:pPr>
  </w:p>
  <w:p w14:paraId="698A3D4D" w14:textId="77777777" w:rsidR="002B5A1D" w:rsidRPr="00D5174A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775EACA7" w14:textId="77777777" w:rsidR="002B5A1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77CC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522C81B5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1078EA3A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09BE7503" w14:textId="77777777" w:rsidR="008A16C6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8510" w14:textId="77777777" w:rsidR="002000BE" w:rsidRDefault="002000BE">
      <w:pPr>
        <w:spacing w:after="0" w:line="240" w:lineRule="auto"/>
      </w:pPr>
      <w:r>
        <w:separator/>
      </w:r>
    </w:p>
  </w:footnote>
  <w:footnote w:type="continuationSeparator" w:id="0">
    <w:p w14:paraId="1B036CBF" w14:textId="77777777" w:rsidR="002000BE" w:rsidRDefault="002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23FF" w14:textId="77777777" w:rsidR="00A047E1" w:rsidRDefault="00000000">
    <w:pPr>
      <w:pStyle w:val="Zaglavlje"/>
    </w:pPr>
    <w:r>
      <w:rPr>
        <w:noProof/>
        <w:lang w:eastAsia="hr-HR"/>
      </w:rPr>
      <w:pict w14:anchorId="6CC4B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728F" w14:textId="77777777" w:rsidR="00D5174A" w:rsidRPr="00F419AF" w:rsidRDefault="00000000" w:rsidP="00A047E1">
    <w:pPr>
      <w:pStyle w:val="Zaglavlje"/>
      <w:tabs>
        <w:tab w:val="clear" w:pos="4513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524B2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3F3C8F06" w14:textId="77777777" w:rsidR="00D5174A" w:rsidRDefault="00000000" w:rsidP="00312771">
    <w:pPr>
      <w:pStyle w:val="Zaglavlje"/>
      <w:tabs>
        <w:tab w:val="clear" w:pos="4513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41B1" w14:textId="77777777" w:rsidR="00A047E1" w:rsidRDefault="00000000">
    <w:pPr>
      <w:pStyle w:val="Zaglavlje"/>
    </w:pPr>
    <w:r>
      <w:rPr>
        <w:noProof/>
        <w:lang w:eastAsia="hr-HR"/>
      </w:rPr>
      <w:pict w14:anchorId="28A52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102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C9E"/>
    <w:multiLevelType w:val="hybridMultilevel"/>
    <w:tmpl w:val="990A9000"/>
    <w:lvl w:ilvl="0" w:tplc="ED1CF9B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BE0839"/>
    <w:multiLevelType w:val="hybridMultilevel"/>
    <w:tmpl w:val="4B30E1CE"/>
    <w:lvl w:ilvl="0" w:tplc="7E563D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51378">
    <w:abstractNumId w:val="0"/>
  </w:num>
  <w:num w:numId="2" w16cid:durableId="165066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1"/>
    <w:rsid w:val="002000BE"/>
    <w:rsid w:val="002E2C2F"/>
    <w:rsid w:val="00523D15"/>
    <w:rsid w:val="00622979"/>
    <w:rsid w:val="006F34C1"/>
    <w:rsid w:val="00852DF1"/>
    <w:rsid w:val="00C75E22"/>
    <w:rsid w:val="00E92455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1395E"/>
  <w15:chartTrackingRefBased/>
  <w15:docId w15:val="{0FA8DD7D-AC9B-4376-9129-B61FB55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C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34C1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F3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34C1"/>
    <w:rPr>
      <w:lang w:val="hr-HR"/>
    </w:rPr>
  </w:style>
  <w:style w:type="character" w:styleId="Hiperveza">
    <w:name w:val="Hyperlink"/>
    <w:basedOn w:val="Zadanifontodlomka"/>
    <w:uiPriority w:val="99"/>
    <w:unhideWhenUsed/>
    <w:rsid w:val="006F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3</cp:revision>
  <cp:lastPrinted>2022-12-15T11:39:00Z</cp:lastPrinted>
  <dcterms:created xsi:type="dcterms:W3CDTF">2022-12-15T10:59:00Z</dcterms:created>
  <dcterms:modified xsi:type="dcterms:W3CDTF">2022-12-15T11:43:00Z</dcterms:modified>
</cp:coreProperties>
</file>