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35A1" w14:textId="011DFB03" w:rsidR="002F3994" w:rsidRDefault="002F3994" w:rsidP="00CD0C4F">
      <w:pPr>
        <w:ind w:left="-5" w:right="59"/>
        <w:jc w:val="both"/>
      </w:pPr>
      <w:r>
        <w:t>Temeljem čl. 3</w:t>
      </w:r>
      <w:r w:rsidR="00CD0C4F">
        <w:t>0</w:t>
      </w:r>
      <w:r>
        <w:t>. Statuta Gradskog kazališta mladih</w:t>
      </w:r>
      <w:r w:rsidR="00CD0C4F">
        <w:t>,</w:t>
      </w:r>
      <w:r>
        <w:t xml:space="preserve"> a u vezi s čl. 15. st. 2. Zakona o javnoj nabavi (NN 120/16</w:t>
      </w:r>
      <w:r w:rsidR="00CD0C4F">
        <w:t xml:space="preserve"> i 114/22</w:t>
      </w:r>
      <w:r>
        <w:t>), Kazališno vijeće, a na prijedlog Ravnatelja</w:t>
      </w:r>
      <w:r w:rsidR="00CD0C4F">
        <w:t xml:space="preserve">, </w:t>
      </w:r>
      <w:r>
        <w:t xml:space="preserve">na svojoj </w:t>
      </w:r>
      <w:r w:rsidR="00B1283A">
        <w:t xml:space="preserve">22. </w:t>
      </w:r>
      <w:r>
        <w:t xml:space="preserve">sjednici održanoj </w:t>
      </w:r>
      <w:r w:rsidR="00B1283A">
        <w:t xml:space="preserve">22. veljače 2023. </w:t>
      </w:r>
      <w:r>
        <w:t xml:space="preserve">donosi </w:t>
      </w:r>
    </w:p>
    <w:p w14:paraId="71BE2F1D" w14:textId="77777777" w:rsidR="002F3994" w:rsidRDefault="002F3994" w:rsidP="002F3994">
      <w:pPr>
        <w:spacing w:after="0" w:line="259" w:lineRule="auto"/>
        <w:ind w:left="0" w:firstLine="0"/>
      </w:pPr>
      <w:r>
        <w:t xml:space="preserve"> </w:t>
      </w:r>
    </w:p>
    <w:p w14:paraId="28225AA8" w14:textId="77777777" w:rsidR="002F3994" w:rsidRPr="00F42A74" w:rsidRDefault="002F3994" w:rsidP="002F3994">
      <w:pPr>
        <w:spacing w:after="0" w:line="259" w:lineRule="auto"/>
        <w:ind w:left="0" w:right="60" w:firstLine="0"/>
        <w:jc w:val="center"/>
        <w:rPr>
          <w:b/>
          <w:bCs/>
        </w:rPr>
      </w:pPr>
      <w:r w:rsidRPr="00F42A74">
        <w:rPr>
          <w:b/>
          <w:bCs/>
        </w:rPr>
        <w:t xml:space="preserve">PRAVILNIK O PROVEDBI POSTUPAKA JEDNOSTAVNE NABAVE </w:t>
      </w:r>
    </w:p>
    <w:p w14:paraId="48FCA0E5" w14:textId="77777777" w:rsidR="002F3994" w:rsidRDefault="002F3994" w:rsidP="002F3994">
      <w:pPr>
        <w:spacing w:after="0" w:line="259" w:lineRule="auto"/>
        <w:ind w:left="0" w:firstLine="0"/>
      </w:pPr>
      <w:r>
        <w:t xml:space="preserve"> </w:t>
      </w:r>
    </w:p>
    <w:p w14:paraId="1EB53E12" w14:textId="77777777" w:rsidR="002F3994" w:rsidRDefault="002F3994" w:rsidP="002F3994">
      <w:pPr>
        <w:spacing w:after="3" w:line="259" w:lineRule="auto"/>
        <w:ind w:right="63"/>
        <w:jc w:val="center"/>
      </w:pPr>
      <w:r>
        <w:t xml:space="preserve">Članak 1. </w:t>
      </w:r>
    </w:p>
    <w:p w14:paraId="2A1AF9F4" w14:textId="77777777" w:rsidR="002F3994" w:rsidRDefault="002F3994" w:rsidP="002F3994">
      <w:pPr>
        <w:ind w:left="-5" w:right="59"/>
      </w:pPr>
      <w:r>
        <w:t xml:space="preserve"> </w:t>
      </w:r>
      <w:r>
        <w:tab/>
        <w:t xml:space="preserve">U cilju poštivanja osnovnih načela javne nabave i dobrog gospodarenja javnim sredstvima, ovim se pravilnikom uređuje postupak i način nabave roba, usluga i radova za potrebe organizacijskih jedinica Gradskog kazališta mladih (u daljnjem tekstu Naručitelj).  </w:t>
      </w:r>
    </w:p>
    <w:p w14:paraId="67F3CF11" w14:textId="77777777" w:rsidR="002F3994" w:rsidRDefault="002F3994" w:rsidP="002F3994">
      <w:pPr>
        <w:spacing w:after="0" w:line="259" w:lineRule="auto"/>
        <w:ind w:left="0" w:firstLine="0"/>
      </w:pPr>
      <w:r>
        <w:t xml:space="preserve"> </w:t>
      </w:r>
    </w:p>
    <w:p w14:paraId="0F5BBFAE" w14:textId="77777777" w:rsidR="002F3994" w:rsidRDefault="002F3994" w:rsidP="002F3994">
      <w:pPr>
        <w:spacing w:after="3" w:line="259" w:lineRule="auto"/>
        <w:ind w:right="63"/>
        <w:jc w:val="center"/>
      </w:pPr>
      <w:r>
        <w:t xml:space="preserve">Članak 2. </w:t>
      </w:r>
    </w:p>
    <w:p w14:paraId="4DD53D64" w14:textId="77777777" w:rsidR="002F3994" w:rsidRDefault="002F3994" w:rsidP="002F3994">
      <w:pPr>
        <w:tabs>
          <w:tab w:val="right" w:pos="9132"/>
        </w:tabs>
        <w:ind w:left="-15" w:firstLine="0"/>
      </w:pPr>
      <w:r>
        <w:t xml:space="preserve"> </w:t>
      </w:r>
      <w:r>
        <w:tab/>
        <w:t xml:space="preserve">Odredbe Pravilnika primjenjuju se za nabavu roba i usluga procijenjene vrijednosti do </w:t>
      </w:r>
    </w:p>
    <w:p w14:paraId="08A1149A" w14:textId="2504D10D" w:rsidR="002F3994" w:rsidRDefault="00CD0C4F" w:rsidP="002F3994">
      <w:pPr>
        <w:ind w:left="-5" w:right="59"/>
      </w:pPr>
      <w:r>
        <w:t>26.540,00 €</w:t>
      </w:r>
      <w:r w:rsidR="002F3994">
        <w:t xml:space="preserve"> bez poreza na dodanu vrijednost (PDV), odnosno nabavu radova do </w:t>
      </w:r>
    </w:p>
    <w:p w14:paraId="26A0014F" w14:textId="26E1069E" w:rsidR="002F3994" w:rsidRDefault="00CD0C4F" w:rsidP="002F3994">
      <w:pPr>
        <w:ind w:left="-5" w:right="59"/>
      </w:pPr>
      <w:r>
        <w:t>66.3</w:t>
      </w:r>
      <w:r w:rsidR="0099573C">
        <w:t>6</w:t>
      </w:r>
      <w:r>
        <w:t>0,00 €</w:t>
      </w:r>
      <w:r w:rsidR="002F3994">
        <w:t xml:space="preserve"> bez PDV-</w:t>
      </w:r>
      <w:r w:rsidR="0009395B">
        <w:t>a</w:t>
      </w:r>
      <w:r w:rsidR="002F3994">
        <w:t xml:space="preserve"> (u daljnjem tekstu: jednostavna nabava), na koju se ne primjenjuje Zakon o javnoj nabavi. </w:t>
      </w:r>
    </w:p>
    <w:p w14:paraId="635EF15D" w14:textId="77777777" w:rsidR="002F3994" w:rsidRDefault="002F3994" w:rsidP="002F3994">
      <w:pPr>
        <w:spacing w:after="0" w:line="259" w:lineRule="auto"/>
        <w:ind w:left="0" w:firstLine="0"/>
      </w:pPr>
      <w:r>
        <w:t xml:space="preserve"> </w:t>
      </w:r>
      <w:r>
        <w:tab/>
        <w:t xml:space="preserve"> </w:t>
      </w:r>
    </w:p>
    <w:p w14:paraId="4C5E696E" w14:textId="77777777" w:rsidR="002F3994" w:rsidRDefault="002F3994" w:rsidP="002F3994">
      <w:pPr>
        <w:spacing w:after="3" w:line="259" w:lineRule="auto"/>
        <w:ind w:right="63"/>
        <w:jc w:val="center"/>
      </w:pPr>
      <w:r>
        <w:t xml:space="preserve">Članak 3. </w:t>
      </w:r>
    </w:p>
    <w:p w14:paraId="29648F9F" w14:textId="22F5E47B" w:rsidR="002F3994" w:rsidRDefault="002F3994" w:rsidP="002F3994">
      <w:pPr>
        <w:ind w:left="-5" w:right="59"/>
      </w:pPr>
      <w:r>
        <w:t xml:space="preserve"> </w:t>
      </w:r>
      <w:r>
        <w:tab/>
      </w:r>
      <w:r w:rsidR="00CD0C4F">
        <w:t>J</w:t>
      </w:r>
      <w:r>
        <w:t xml:space="preserve">ednostavna nabava se obavlja putem narudžbenica ili ugovora. </w:t>
      </w:r>
    </w:p>
    <w:p w14:paraId="11E690F2" w14:textId="77777777" w:rsidR="002F3994" w:rsidRDefault="002F3994" w:rsidP="002F3994">
      <w:pPr>
        <w:spacing w:after="0" w:line="259" w:lineRule="auto"/>
        <w:ind w:left="0" w:firstLine="0"/>
      </w:pPr>
      <w:r>
        <w:t xml:space="preserve"> </w:t>
      </w:r>
    </w:p>
    <w:p w14:paraId="555340A5" w14:textId="77777777" w:rsidR="002F3994" w:rsidRDefault="002F3994" w:rsidP="002F3994">
      <w:pPr>
        <w:spacing w:after="3" w:line="259" w:lineRule="auto"/>
        <w:ind w:right="63"/>
        <w:jc w:val="center"/>
      </w:pPr>
      <w:r>
        <w:t xml:space="preserve">Članak 4. </w:t>
      </w:r>
    </w:p>
    <w:p w14:paraId="75E3E4A3" w14:textId="33D21324" w:rsidR="002F3994" w:rsidRDefault="002F3994" w:rsidP="002F3994">
      <w:pPr>
        <w:ind w:left="-5" w:right="59"/>
      </w:pPr>
      <w:r>
        <w:t xml:space="preserve"> </w:t>
      </w:r>
      <w:r>
        <w:tab/>
        <w:t xml:space="preserve">Nabavu  robe, usluga ili radova procijenjene vrijednosti manje od </w:t>
      </w:r>
      <w:r w:rsidR="0009395B">
        <w:t>2.650</w:t>
      </w:r>
      <w:r w:rsidR="0099573C">
        <w:t>,00</w:t>
      </w:r>
      <w:r w:rsidR="00CD0C4F">
        <w:t xml:space="preserve"> €</w:t>
      </w:r>
      <w:r>
        <w:t xml:space="preserve"> bez PDV-a,  naručitelj provodi, u pravilu, izdavanjem narudžbenice jednom gospodarskom subjektu po vlastitom izboru. </w:t>
      </w:r>
    </w:p>
    <w:p w14:paraId="42C7343B" w14:textId="1F227A8C" w:rsidR="002F3994" w:rsidRDefault="002F3994" w:rsidP="002F3994">
      <w:pPr>
        <w:ind w:left="-5" w:right="59"/>
      </w:pPr>
      <w:r>
        <w:t xml:space="preserve"> </w:t>
      </w:r>
      <w:r>
        <w:tab/>
        <w:t xml:space="preserve">Narudžbenica obavezno sadrži podatke o: </w:t>
      </w:r>
      <w:r w:rsidR="00CD0C4F">
        <w:t>organizacijskoj jedinici</w:t>
      </w:r>
      <w:r>
        <w:t xml:space="preserve"> koja izdaje narudžbenicu (uz paraf osobe ovlaštene za nabavu), dobavljaču (ime i prezime ili naziv),  vrsti robe, radova ili usluga koje se nabavljaju uz specifikaciju jedinica mjere, količine i cijene.  </w:t>
      </w:r>
    </w:p>
    <w:p w14:paraId="6F2B8E60" w14:textId="77777777" w:rsidR="002F3994" w:rsidRDefault="002F3994" w:rsidP="002F3994">
      <w:pPr>
        <w:ind w:left="-5" w:right="59"/>
      </w:pPr>
      <w:r>
        <w:t xml:space="preserve">Narudžbenicu potpisuje ravnatelj, odnosno osoba koju on za to ovlasti. </w:t>
      </w:r>
    </w:p>
    <w:p w14:paraId="7501FBFF" w14:textId="77777777" w:rsidR="002F3994" w:rsidRDefault="002F3994" w:rsidP="002F3994">
      <w:pPr>
        <w:tabs>
          <w:tab w:val="center" w:pos="4335"/>
        </w:tabs>
        <w:ind w:left="-15" w:firstLine="0"/>
      </w:pPr>
      <w:r>
        <w:t xml:space="preserve"> </w:t>
      </w:r>
      <w:r>
        <w:tab/>
        <w:t xml:space="preserve">Evidencija o izdanim narudžbenicama vodi se u računovodstvu Naručitelja.  </w:t>
      </w:r>
    </w:p>
    <w:p w14:paraId="682D610B" w14:textId="77777777" w:rsidR="002F3994" w:rsidRDefault="002F3994" w:rsidP="002F3994">
      <w:pPr>
        <w:tabs>
          <w:tab w:val="center" w:pos="4335"/>
        </w:tabs>
        <w:ind w:left="-15" w:firstLine="0"/>
      </w:pPr>
      <w:r>
        <w:tab/>
        <w:t xml:space="preserve">          </w:t>
      </w:r>
    </w:p>
    <w:p w14:paraId="2FF0C321" w14:textId="77777777" w:rsidR="002F3994" w:rsidRDefault="002F3994" w:rsidP="002F3994">
      <w:pPr>
        <w:spacing w:after="3" w:line="259" w:lineRule="auto"/>
        <w:ind w:right="63"/>
        <w:jc w:val="center"/>
      </w:pPr>
      <w:r>
        <w:t xml:space="preserve">Članak 5. </w:t>
      </w:r>
    </w:p>
    <w:p w14:paraId="427AA48D" w14:textId="5E9948D7" w:rsidR="002F3994" w:rsidRDefault="002F3994" w:rsidP="002F3994">
      <w:pPr>
        <w:ind w:left="-5" w:right="59"/>
      </w:pPr>
      <w:r>
        <w:t xml:space="preserve"> </w:t>
      </w:r>
      <w:r>
        <w:tab/>
        <w:t xml:space="preserve">Kod nabava roba, usluga ili radova procijenjene vrijednosti jednake ili iznad iznosa od </w:t>
      </w:r>
      <w:r w:rsidR="0009395B">
        <w:t>2.650</w:t>
      </w:r>
      <w:r w:rsidR="0099573C">
        <w:t>,00</w:t>
      </w:r>
      <w:r w:rsidR="00CD0C4F">
        <w:t xml:space="preserve"> € do 10.000,00 € </w:t>
      </w:r>
      <w:r>
        <w:t xml:space="preserve">(sve bez PDV-a), uputit će se poziv na dostavu ponuda najmanje dvojici gospodarskih subjekata prema vlastitom izboru. </w:t>
      </w:r>
    </w:p>
    <w:p w14:paraId="76078DB6" w14:textId="77777777" w:rsidR="002F3994" w:rsidRDefault="002F3994" w:rsidP="002F3994">
      <w:pPr>
        <w:spacing w:after="0" w:line="259" w:lineRule="auto"/>
        <w:ind w:left="0" w:firstLine="0"/>
      </w:pPr>
      <w:r>
        <w:t xml:space="preserve"> </w:t>
      </w:r>
    </w:p>
    <w:p w14:paraId="1AD46CD1" w14:textId="77777777" w:rsidR="002F3994" w:rsidRDefault="002F3994" w:rsidP="002F3994">
      <w:pPr>
        <w:spacing w:after="3" w:line="259" w:lineRule="auto"/>
        <w:ind w:right="63"/>
        <w:jc w:val="center"/>
      </w:pPr>
      <w:r>
        <w:t xml:space="preserve">Članak 6. </w:t>
      </w:r>
    </w:p>
    <w:p w14:paraId="625F3E67" w14:textId="5C6D43AB" w:rsidR="002F3994" w:rsidRDefault="002F3994" w:rsidP="002F3994">
      <w:pPr>
        <w:ind w:left="-5" w:right="59"/>
      </w:pPr>
      <w:r>
        <w:t xml:space="preserve"> </w:t>
      </w:r>
      <w:r>
        <w:tab/>
        <w:t xml:space="preserve">U postupcima nabave roba, usluga ili radova procijenjene vrijednosti jednake ili iznad iznosa od </w:t>
      </w:r>
      <w:r w:rsidR="000F325F">
        <w:t xml:space="preserve">10.000,00 € bez </w:t>
      </w:r>
      <w:r>
        <w:t xml:space="preserve">PDV-a, uputit će se poziv najmanje trojici gospodarskih subjekata prema vlastitom izboru. Poziv se, istodobno sa slanjem odabranim gospodarskim subjektima, objavljuje i na </w:t>
      </w:r>
      <w:r w:rsidR="00BC4C7D">
        <w:t>web</w:t>
      </w:r>
      <w:r>
        <w:t xml:space="preserve"> stranicama Naručitelja. </w:t>
      </w:r>
    </w:p>
    <w:p w14:paraId="7AE9E342" w14:textId="77777777" w:rsidR="002F3994" w:rsidRDefault="002F3994" w:rsidP="002F3994">
      <w:pPr>
        <w:spacing w:after="0" w:line="259" w:lineRule="auto"/>
        <w:ind w:left="0" w:firstLine="0"/>
      </w:pPr>
      <w:r>
        <w:t xml:space="preserve"> </w:t>
      </w:r>
      <w:r>
        <w:tab/>
        <w:t xml:space="preserve">  </w:t>
      </w:r>
    </w:p>
    <w:p w14:paraId="79C0661D" w14:textId="77777777" w:rsidR="002F3994" w:rsidRDefault="002F3994" w:rsidP="002F3994">
      <w:pPr>
        <w:spacing w:after="0" w:line="259" w:lineRule="auto"/>
        <w:ind w:left="0" w:firstLine="0"/>
      </w:pPr>
      <w:r>
        <w:t xml:space="preserve"> </w:t>
      </w:r>
    </w:p>
    <w:p w14:paraId="651A7293" w14:textId="77777777" w:rsidR="002F3994" w:rsidRDefault="002F3994" w:rsidP="002F3994">
      <w:pPr>
        <w:spacing w:after="3" w:line="259" w:lineRule="auto"/>
        <w:ind w:right="63"/>
        <w:jc w:val="center"/>
      </w:pPr>
      <w:r>
        <w:t xml:space="preserve">Članak 7. </w:t>
      </w:r>
    </w:p>
    <w:p w14:paraId="42AA5DF9" w14:textId="6C567AF7" w:rsidR="002F3994" w:rsidRDefault="002F3994" w:rsidP="002F3994">
      <w:pPr>
        <w:ind w:left="-5" w:right="59"/>
      </w:pPr>
      <w:r>
        <w:t xml:space="preserve"> </w:t>
      </w:r>
      <w:r>
        <w:tab/>
        <w:t>Pozive za dostavu ponuda Naručitelj upućuje istovremeno svim odabranim ponuditeljima</w:t>
      </w:r>
      <w:r w:rsidR="000F325F">
        <w:t xml:space="preserve"> elektroničkom poštom</w:t>
      </w:r>
      <w:r>
        <w:t xml:space="preserve">. </w:t>
      </w:r>
    </w:p>
    <w:p w14:paraId="1CE3FADE" w14:textId="77777777" w:rsidR="002F3994" w:rsidRDefault="002F3994" w:rsidP="002F3994">
      <w:pPr>
        <w:ind w:left="-5" w:right="59"/>
      </w:pPr>
      <w:r>
        <w:lastRenderedPageBreak/>
        <w:t xml:space="preserve"> </w:t>
      </w:r>
      <w:r>
        <w:tab/>
        <w:t xml:space="preserve">Poziv sadržava najmanje: podatke o naručitelju, evidencijski broj nabave, opis predmeta nabave, procijenjenu vrijednost nabave, rok izvršenja predmeta nabave, razloge isključenja i dokaze sposobnosti (ako se traže), troškovnik predmeta nabave, kriterij za odabir ponude, rok za dostavu ponude (datum i vrijeme do kada ponude moraju biti zaprimljene kod naručitelja), rok valjanosti ponude, način dostavljanja ponuda i adresu na koju se ponude dostavljaju, kontakt osobu i broj telefona. </w:t>
      </w:r>
    </w:p>
    <w:p w14:paraId="711BCF37" w14:textId="77777777" w:rsidR="002F3994" w:rsidRDefault="002F3994" w:rsidP="002F3994">
      <w:pPr>
        <w:ind w:left="-5" w:right="59"/>
      </w:pPr>
      <w:r>
        <w:t xml:space="preserve"> </w:t>
      </w:r>
      <w:r>
        <w:tab/>
        <w:t xml:space="preserve">Kriterij za odabir ponude jest najniža cijena ili ekonomski najpovoljnija ponuda. Kriteriji za odabir ekonomski najpovoljnije ponude moraju biti navedeni u pozivu.  </w:t>
      </w:r>
    </w:p>
    <w:p w14:paraId="52E97680" w14:textId="77777777" w:rsidR="002F3994" w:rsidRDefault="002F3994" w:rsidP="002F3994">
      <w:pPr>
        <w:spacing w:after="0" w:line="259" w:lineRule="auto"/>
        <w:ind w:left="0" w:firstLine="0"/>
      </w:pPr>
      <w:r>
        <w:t xml:space="preserve"> </w:t>
      </w:r>
    </w:p>
    <w:p w14:paraId="617400B6" w14:textId="77777777" w:rsidR="002F3994" w:rsidRDefault="002F3994" w:rsidP="002F3994">
      <w:pPr>
        <w:spacing w:after="3" w:line="259" w:lineRule="auto"/>
        <w:ind w:right="63"/>
        <w:jc w:val="center"/>
      </w:pPr>
      <w:r>
        <w:t xml:space="preserve">Članak 8. </w:t>
      </w:r>
    </w:p>
    <w:p w14:paraId="3A4C3BC1" w14:textId="77777777" w:rsidR="002F3994" w:rsidRDefault="002F3994" w:rsidP="002F3994">
      <w:pPr>
        <w:ind w:left="-5" w:right="59"/>
      </w:pPr>
      <w:r>
        <w:t xml:space="preserve"> </w:t>
      </w:r>
      <w:r>
        <w:tab/>
        <w:t xml:space="preserve">Iznimno, ovisno o prirodi predmeta nabave i uz pisano odobrenje ravnatelja, poziv za dostavu ponude može se uputiti i samo jednom gospodarskom subjektu, osobito  u slučajevima: </w:t>
      </w:r>
    </w:p>
    <w:p w14:paraId="199D3BB3" w14:textId="77777777" w:rsidR="002F3994" w:rsidRDefault="002F3994" w:rsidP="002F3994">
      <w:pPr>
        <w:numPr>
          <w:ilvl w:val="0"/>
          <w:numId w:val="1"/>
        </w:numPr>
        <w:ind w:right="59" w:hanging="360"/>
      </w:pPr>
      <w:r>
        <w:t xml:space="preserve">kad to zahtijevaju tehnički ili umjetnički razlozi, </w:t>
      </w:r>
    </w:p>
    <w:p w14:paraId="4007FAAC" w14:textId="77777777" w:rsidR="002F3994" w:rsidRDefault="002F3994" w:rsidP="002F3994">
      <w:pPr>
        <w:numPr>
          <w:ilvl w:val="0"/>
          <w:numId w:val="1"/>
        </w:numPr>
        <w:ind w:right="59" w:hanging="360"/>
      </w:pPr>
      <w:r>
        <w:t xml:space="preserve">hotelskih i restoranskih usluga, usluga tekućeg održavanja kod kojih je uvjet da ponuditelj posjeduje ovlaštenje za obavljanje poslova, odvjetničkih, javnobilježničkih, konzultantskih usluga, usluga vještaka i sl. </w:t>
      </w:r>
    </w:p>
    <w:p w14:paraId="0D287E9D" w14:textId="77777777" w:rsidR="002F3994" w:rsidRDefault="002F3994" w:rsidP="002F3994">
      <w:pPr>
        <w:numPr>
          <w:ilvl w:val="0"/>
          <w:numId w:val="1"/>
        </w:numPr>
        <w:ind w:right="59" w:hanging="360"/>
      </w:pPr>
      <w:r>
        <w:t xml:space="preserve">provedbe nabave koja zahtjeva hitnost. </w:t>
      </w:r>
    </w:p>
    <w:p w14:paraId="658E169D" w14:textId="74B35B03" w:rsidR="002F3994" w:rsidRDefault="002F3994" w:rsidP="002F3994">
      <w:pPr>
        <w:ind w:left="-5" w:right="59"/>
      </w:pPr>
      <w:r>
        <w:t xml:space="preserve"> </w:t>
      </w:r>
      <w:r>
        <w:tab/>
        <w:t xml:space="preserve"> </w:t>
      </w:r>
    </w:p>
    <w:p w14:paraId="17066D1D" w14:textId="77777777" w:rsidR="002F3994" w:rsidRDefault="002F3994" w:rsidP="002F3994">
      <w:pPr>
        <w:spacing w:after="0" w:line="259" w:lineRule="auto"/>
        <w:ind w:left="0" w:firstLine="0"/>
      </w:pPr>
      <w:r>
        <w:t xml:space="preserve"> </w:t>
      </w:r>
    </w:p>
    <w:p w14:paraId="6C94B079" w14:textId="77777777" w:rsidR="002F3994" w:rsidRDefault="002F3994" w:rsidP="002F3994">
      <w:pPr>
        <w:spacing w:after="3" w:line="259" w:lineRule="auto"/>
        <w:ind w:right="63"/>
        <w:jc w:val="center"/>
      </w:pPr>
      <w:r>
        <w:t xml:space="preserve">Članak 9. </w:t>
      </w:r>
    </w:p>
    <w:p w14:paraId="68AF9C93" w14:textId="1EDE8AC2" w:rsidR="002F3994" w:rsidRDefault="002F3994" w:rsidP="00BC4C7D">
      <w:pPr>
        <w:spacing w:after="29" w:line="238" w:lineRule="auto"/>
        <w:ind w:left="0" w:right="184" w:firstLine="0"/>
        <w:jc w:val="both"/>
      </w:pPr>
      <w:r>
        <w:t xml:space="preserve"> </w:t>
      </w:r>
      <w:r w:rsidR="00BC4C7D">
        <w:tab/>
        <w:t>Postupak nabave iz članka 5. Pravilnika provodi voditelj tehnike odnosno tajnik, ovisno o naravi robe, usluge ili radova koji se nabavljaju.</w:t>
      </w:r>
    </w:p>
    <w:p w14:paraId="34169B8E" w14:textId="77777777" w:rsidR="002F3994" w:rsidRDefault="002F3994" w:rsidP="002F3994">
      <w:pPr>
        <w:ind w:left="-5" w:right="59"/>
      </w:pPr>
      <w:r>
        <w:t xml:space="preserve"> </w:t>
      </w:r>
      <w:r>
        <w:tab/>
        <w:t xml:space="preserve">Postupak nabave iz čl. 6. Pravilnika, provodi povjerenstvo koje imenuje ravnatelj i sastoji se od najmanje tri ovlaštena predstavnika naručitelja. U povjerenstvo se mogu imenovati i neovisne stručne osobe.  </w:t>
      </w:r>
    </w:p>
    <w:p w14:paraId="625A5C7E" w14:textId="77777777" w:rsidR="002F3994" w:rsidRDefault="002F3994" w:rsidP="002F3994">
      <w:pPr>
        <w:spacing w:after="0" w:line="259" w:lineRule="auto"/>
        <w:ind w:left="0" w:firstLine="0"/>
      </w:pPr>
      <w:r>
        <w:t xml:space="preserve"> </w:t>
      </w:r>
    </w:p>
    <w:p w14:paraId="3F9B39AC" w14:textId="77777777" w:rsidR="002F3994" w:rsidRDefault="002F3994" w:rsidP="002F3994">
      <w:pPr>
        <w:spacing w:after="0" w:line="259" w:lineRule="auto"/>
        <w:ind w:left="0" w:firstLine="0"/>
      </w:pPr>
      <w:r>
        <w:t xml:space="preserve"> </w:t>
      </w:r>
    </w:p>
    <w:p w14:paraId="4100448A" w14:textId="77777777" w:rsidR="002F3994" w:rsidRDefault="002F3994" w:rsidP="002F3994">
      <w:pPr>
        <w:spacing w:after="3" w:line="259" w:lineRule="auto"/>
        <w:ind w:right="63"/>
        <w:jc w:val="center"/>
      </w:pPr>
      <w:r>
        <w:t xml:space="preserve">Članak 10. </w:t>
      </w:r>
    </w:p>
    <w:p w14:paraId="42523FCB" w14:textId="77777777" w:rsidR="002F3994" w:rsidRDefault="002F3994" w:rsidP="002F3994">
      <w:pPr>
        <w:ind w:left="-5" w:right="902"/>
      </w:pPr>
      <w:r>
        <w:t xml:space="preserve"> </w:t>
      </w:r>
      <w:r>
        <w:tab/>
        <w:t xml:space="preserve">Ovlašteni predstavnici Naručitelja, nakon otvaranja, pregleda i ocjene ponuda, predlažu ravnatelju odabir najpovoljnije ponude ili poništenje postupka.  </w:t>
      </w:r>
      <w:r>
        <w:tab/>
        <w:t xml:space="preserve">Otvaranje ponuda nije javno.  </w:t>
      </w:r>
    </w:p>
    <w:p w14:paraId="68662A88" w14:textId="77777777" w:rsidR="002F3994" w:rsidRDefault="002F3994" w:rsidP="002F3994">
      <w:pPr>
        <w:ind w:left="718" w:right="59"/>
      </w:pPr>
      <w:r>
        <w:t xml:space="preserve">O otvaranju, pregledu i ocjeni ponuda sastavlja se zapisnik. </w:t>
      </w:r>
    </w:p>
    <w:p w14:paraId="327A90CD" w14:textId="77777777" w:rsidR="002F3994" w:rsidRDefault="002F3994" w:rsidP="002F3994">
      <w:pPr>
        <w:ind w:left="-5" w:right="59"/>
      </w:pPr>
      <w:r>
        <w:t xml:space="preserve"> </w:t>
      </w:r>
      <w:r>
        <w:tab/>
        <w:t xml:space="preserve">Za odabir ponude dovoljna je jedna pristigla ponuda koja udovoljava svim traženim uvjetima i zahtjevima naručitelja te u cijelosti ispunjava svrhu nabave. </w:t>
      </w:r>
    </w:p>
    <w:p w14:paraId="2311E9CE" w14:textId="77777777" w:rsidR="002F3994" w:rsidRDefault="002F3994" w:rsidP="002F3994">
      <w:pPr>
        <w:ind w:left="-5" w:right="59"/>
      </w:pPr>
      <w:r>
        <w:t xml:space="preserve"> </w:t>
      </w:r>
      <w:r>
        <w:tab/>
        <w:t xml:space="preserve">Postupak će se poništiti ako nije dostavljena niti jedna ponuda, odnosno ako niti jedna dostavljena ponuda ne ispunjava u cijelosti uvjete i svrhu nabave. </w:t>
      </w:r>
    </w:p>
    <w:p w14:paraId="01435BCE" w14:textId="77777777" w:rsidR="002F3994" w:rsidRDefault="002F3994" w:rsidP="002F3994">
      <w:pPr>
        <w:ind w:left="-5" w:right="59"/>
      </w:pPr>
      <w:r>
        <w:t xml:space="preserve"> Iznimno, Naručitelj može i iz drugih opravdanih razloga, do trenutka sklapanja ugovora, poništiti postupak. </w:t>
      </w:r>
    </w:p>
    <w:p w14:paraId="1025AAC2" w14:textId="77777777" w:rsidR="002F3994" w:rsidRDefault="002F3994" w:rsidP="002F3994">
      <w:pPr>
        <w:spacing w:after="0" w:line="259" w:lineRule="auto"/>
        <w:ind w:left="0" w:firstLine="0"/>
      </w:pPr>
      <w:r>
        <w:t xml:space="preserve">  </w:t>
      </w:r>
    </w:p>
    <w:p w14:paraId="10147B72" w14:textId="77777777" w:rsidR="002F3994" w:rsidRDefault="002F3994" w:rsidP="002F3994">
      <w:pPr>
        <w:spacing w:after="3" w:line="259" w:lineRule="auto"/>
        <w:ind w:right="63"/>
        <w:jc w:val="center"/>
      </w:pPr>
      <w:r>
        <w:t xml:space="preserve">Članak 11. </w:t>
      </w:r>
    </w:p>
    <w:p w14:paraId="7CD06E68" w14:textId="77777777" w:rsidR="002F3994" w:rsidRDefault="002F3994" w:rsidP="002F3994">
      <w:pPr>
        <w:spacing w:after="5" w:line="259" w:lineRule="auto"/>
        <w:ind w:left="0" w:firstLine="0"/>
        <w:jc w:val="center"/>
      </w:pPr>
      <w:r>
        <w:t xml:space="preserve"> </w:t>
      </w:r>
    </w:p>
    <w:p w14:paraId="632897DC" w14:textId="5A7DE9E6" w:rsidR="002F3994" w:rsidRDefault="002F3994" w:rsidP="002F3994">
      <w:pPr>
        <w:ind w:left="-5" w:right="59"/>
      </w:pPr>
      <w:r>
        <w:t xml:space="preserve"> </w:t>
      </w:r>
      <w:r>
        <w:tab/>
        <w:t xml:space="preserve">Na osobe koje provode postupke nabave iz čl. 5. i 6. Pravilnika, primjenjuju se odredbe Zakona o javnoj nabavi u dijelu odredbi o sukobu interesa. </w:t>
      </w:r>
    </w:p>
    <w:p w14:paraId="2B8309F4" w14:textId="77777777" w:rsidR="00BC4C7D" w:rsidRDefault="00BC4C7D" w:rsidP="002F3994">
      <w:pPr>
        <w:ind w:left="-5" w:right="59"/>
      </w:pPr>
    </w:p>
    <w:p w14:paraId="2756AFC3" w14:textId="43958843" w:rsidR="002F3994" w:rsidRDefault="002F3994" w:rsidP="002F3994">
      <w:pPr>
        <w:spacing w:after="0" w:line="259" w:lineRule="auto"/>
        <w:ind w:left="0" w:firstLine="0"/>
      </w:pPr>
      <w:r>
        <w:t xml:space="preserve"> </w:t>
      </w:r>
    </w:p>
    <w:p w14:paraId="5A9953AC" w14:textId="77777777" w:rsidR="00EF5B97" w:rsidRDefault="00EF5B97" w:rsidP="002F3994">
      <w:pPr>
        <w:spacing w:after="0" w:line="259" w:lineRule="auto"/>
        <w:ind w:left="0" w:firstLine="0"/>
      </w:pPr>
    </w:p>
    <w:p w14:paraId="43A18157" w14:textId="77777777" w:rsidR="002F3994" w:rsidRDefault="002F3994" w:rsidP="002F3994">
      <w:pPr>
        <w:spacing w:after="3" w:line="259" w:lineRule="auto"/>
        <w:ind w:right="63"/>
        <w:jc w:val="center"/>
      </w:pPr>
      <w:r>
        <w:lastRenderedPageBreak/>
        <w:t xml:space="preserve">Članak 12. </w:t>
      </w:r>
    </w:p>
    <w:p w14:paraId="25EBB49C" w14:textId="77777777" w:rsidR="002F3994" w:rsidRDefault="002F3994" w:rsidP="002F3994">
      <w:pPr>
        <w:ind w:left="-5" w:right="59"/>
      </w:pPr>
      <w:r>
        <w:t xml:space="preserve"> </w:t>
      </w:r>
      <w:r>
        <w:tab/>
        <w:t xml:space="preserve">Rok za dostavu ponuda u postupcima iz čl. 5. Pravilnika ne smije biti kraći od 4, a u postupcima iz čl. 6. Pravilnika, 8 dana od dana dostave poziva. </w:t>
      </w:r>
    </w:p>
    <w:p w14:paraId="5E7C7B85" w14:textId="77777777" w:rsidR="002F3994" w:rsidRDefault="002F3994" w:rsidP="002F3994">
      <w:pPr>
        <w:ind w:left="-5" w:right="59"/>
      </w:pPr>
      <w:r>
        <w:t xml:space="preserve"> </w:t>
      </w:r>
      <w:r>
        <w:tab/>
        <w:t xml:space="preserve">Rok za pregled i ocjenu ponuda je 3 dana u postupcima iz čl. 5.  Pravilnika, odnosno  5 dana u postupcima iz čl. 6. Pravilnika.  </w:t>
      </w:r>
    </w:p>
    <w:p w14:paraId="689B75A8" w14:textId="77777777" w:rsidR="002F3994" w:rsidRDefault="002F3994" w:rsidP="002F3994">
      <w:pPr>
        <w:ind w:left="-5" w:right="59"/>
      </w:pPr>
      <w:r>
        <w:t xml:space="preserve"> </w:t>
      </w:r>
      <w:r>
        <w:tab/>
        <w:t xml:space="preserve">Rok za sastavljanje zapisnika s prijedlogom odabira ponude/poništenja postupka je 5 dana od isteka roka za pregled i ocjenu ponuda. </w:t>
      </w:r>
    </w:p>
    <w:p w14:paraId="2EFD8DCA" w14:textId="77777777" w:rsidR="002F3994" w:rsidRDefault="002F3994" w:rsidP="002F3994">
      <w:pPr>
        <w:spacing w:after="0" w:line="259" w:lineRule="auto"/>
        <w:ind w:left="0" w:firstLine="0"/>
      </w:pPr>
      <w:r>
        <w:t xml:space="preserve"> </w:t>
      </w:r>
    </w:p>
    <w:p w14:paraId="50355D77" w14:textId="77777777" w:rsidR="002F3994" w:rsidRDefault="002F3994" w:rsidP="002F3994">
      <w:pPr>
        <w:spacing w:after="3" w:line="259" w:lineRule="auto"/>
        <w:ind w:right="63"/>
        <w:jc w:val="center"/>
      </w:pPr>
      <w:r>
        <w:t xml:space="preserve">Članak 13. </w:t>
      </w:r>
    </w:p>
    <w:p w14:paraId="2A4F8B54" w14:textId="77777777" w:rsidR="002F3994" w:rsidRDefault="002F3994" w:rsidP="002F3994">
      <w:pPr>
        <w:ind w:left="-5" w:right="59"/>
      </w:pPr>
      <w:r>
        <w:t xml:space="preserve"> </w:t>
      </w:r>
      <w:r>
        <w:tab/>
        <w:t xml:space="preserve">Obavijest o odabiru ponude /poništenju postupka Naručitelj će dostaviti svim gospodarskim subjektima koji su sudjelovali u postupku.  </w:t>
      </w:r>
    </w:p>
    <w:p w14:paraId="48A0DAF9" w14:textId="77777777" w:rsidR="002F3994" w:rsidRDefault="002F3994" w:rsidP="002F3994">
      <w:pPr>
        <w:spacing w:after="0" w:line="259" w:lineRule="auto"/>
        <w:ind w:left="0" w:firstLine="0"/>
      </w:pPr>
      <w:r>
        <w:t xml:space="preserve"> </w:t>
      </w:r>
    </w:p>
    <w:p w14:paraId="5DFD6AE8" w14:textId="77777777" w:rsidR="002F3994" w:rsidRDefault="002F3994" w:rsidP="002F3994">
      <w:pPr>
        <w:spacing w:after="3" w:line="259" w:lineRule="auto"/>
        <w:ind w:right="63"/>
        <w:jc w:val="center"/>
      </w:pPr>
      <w:r>
        <w:t xml:space="preserve">Članak 14. </w:t>
      </w:r>
    </w:p>
    <w:p w14:paraId="5DFB2810" w14:textId="77777777" w:rsidR="002F3994" w:rsidRDefault="002F3994" w:rsidP="002F3994">
      <w:pPr>
        <w:ind w:left="-15" w:right="59" w:firstLine="708"/>
      </w:pPr>
      <w:r>
        <w:t xml:space="preserve">Naručitelj može sa gospodarskim subjektom koji izvršava osnovni ugovor sklopiti dodatak ugovoru ili izdati narudžbenicu za dodatne isporuke robe, odnosno dodatne usluge ili radove ponuditelja sa kojima je zaključen osnovni ugovor, a koji nisu bili uključeni u osnovni ugovor/narudžbenicu, ali vrijednost roba, radova ili usluga iz sklopljenog dodatka ugovoru/ narudžbenice ne smije prelaziti 10% vrijednosti osnovnog ugovora/narudžbenice, odnosno zajedno sa osnovnim ugovorom/narudžbenicom ne smije prijeći iznose iz članka 2. </w:t>
      </w:r>
    </w:p>
    <w:p w14:paraId="073CC93B" w14:textId="77777777" w:rsidR="002F3994" w:rsidRDefault="002F3994" w:rsidP="002F3994">
      <w:pPr>
        <w:ind w:left="-5" w:right="59"/>
      </w:pPr>
      <w:r>
        <w:t xml:space="preserve">Pravilnika.  </w:t>
      </w:r>
    </w:p>
    <w:p w14:paraId="420080A0" w14:textId="77777777" w:rsidR="002F3994" w:rsidRDefault="002F3994" w:rsidP="002F3994">
      <w:pPr>
        <w:spacing w:after="3" w:line="259" w:lineRule="auto"/>
        <w:ind w:right="63"/>
        <w:jc w:val="center"/>
      </w:pPr>
      <w:r>
        <w:t xml:space="preserve">Članak 15. </w:t>
      </w:r>
    </w:p>
    <w:p w14:paraId="285349B3" w14:textId="77777777" w:rsidR="002F3994" w:rsidRDefault="002F3994" w:rsidP="002F3994">
      <w:pPr>
        <w:ind w:left="-5" w:right="59"/>
      </w:pPr>
      <w:r>
        <w:t xml:space="preserve"> </w:t>
      </w:r>
      <w:r>
        <w:tab/>
        <w:t xml:space="preserve">Pravilnik stupa na snagu osmog dana od dana objave na oglasnoj ploči Gradskog kazališta mladih.   </w:t>
      </w:r>
    </w:p>
    <w:p w14:paraId="1E3F2E1F" w14:textId="258A5E91" w:rsidR="002F3994" w:rsidRDefault="002F3994" w:rsidP="002F3994">
      <w:pPr>
        <w:ind w:left="-5" w:right="59"/>
      </w:pPr>
      <w:r>
        <w:t xml:space="preserve"> </w:t>
      </w:r>
      <w:r>
        <w:tab/>
        <w:t>Stupanjem na snagu ovog pravilnika, prestaj</w:t>
      </w:r>
      <w:r w:rsidR="00BC4C7D">
        <w:t>u</w:t>
      </w:r>
      <w:r>
        <w:t xml:space="preserve"> važiti</w:t>
      </w:r>
      <w:r w:rsidR="00BC4C7D">
        <w:t xml:space="preserve">: Pravilnik o provedbi postupaka jednostavne nabave </w:t>
      </w:r>
      <w:bookmarkStart w:id="0" w:name="_Hlk124412246"/>
      <w:r>
        <w:t>Klasa: 612-03/1</w:t>
      </w:r>
      <w:r w:rsidR="00BC4C7D">
        <w:t>7</w:t>
      </w:r>
      <w:r>
        <w:t>-01/</w:t>
      </w:r>
      <w:r w:rsidR="00BC4C7D">
        <w:t>107</w:t>
      </w:r>
      <w:r>
        <w:t xml:space="preserve">, </w:t>
      </w:r>
      <w:proofErr w:type="spellStart"/>
      <w:r>
        <w:t>Urbroj</w:t>
      </w:r>
      <w:proofErr w:type="spellEnd"/>
      <w:r>
        <w:t>: 2181-110-01/1</w:t>
      </w:r>
      <w:bookmarkEnd w:id="0"/>
      <w:r>
        <w:t xml:space="preserve"> od </w:t>
      </w:r>
      <w:r w:rsidR="00BC4C7D">
        <w:t>26. lipnja 2017.</w:t>
      </w:r>
      <w:r w:rsidR="00716BCE">
        <w:t>, Odluka o izmjenama Pravilnika</w:t>
      </w:r>
      <w:r w:rsidR="005C027D">
        <w:t xml:space="preserve"> </w:t>
      </w:r>
      <w:bookmarkStart w:id="1" w:name="_Hlk124413530"/>
      <w:r w:rsidR="005C027D">
        <w:t>o provedbi postupaka jednostavne nabave</w:t>
      </w:r>
      <w:r w:rsidR="00716BCE">
        <w:t xml:space="preserve"> </w:t>
      </w:r>
      <w:bookmarkEnd w:id="1"/>
      <w:r w:rsidR="00716BCE">
        <w:t xml:space="preserve">Klasa: 612-03/18-01/99, </w:t>
      </w:r>
      <w:proofErr w:type="spellStart"/>
      <w:r w:rsidR="00716BCE">
        <w:t>Urbroj</w:t>
      </w:r>
      <w:proofErr w:type="spellEnd"/>
      <w:r w:rsidR="00716BCE">
        <w:t xml:space="preserve">: 2181-110-01-00/1 od 29. lipnja 2018., Odluka o izmjeni i dopuni Pravilnika </w:t>
      </w:r>
      <w:r w:rsidR="005C027D">
        <w:t xml:space="preserve">o provedbi postupaka jednostavne nabave </w:t>
      </w:r>
      <w:r w:rsidR="00716BCE">
        <w:t xml:space="preserve">Klasa: 612-03/20-01/72, </w:t>
      </w:r>
      <w:proofErr w:type="spellStart"/>
      <w:r w:rsidR="00716BCE">
        <w:t>Urbroj</w:t>
      </w:r>
      <w:proofErr w:type="spellEnd"/>
      <w:r w:rsidR="00716BCE">
        <w:t>: 2181-110-01-00/1 od 29. travnja 2020.</w:t>
      </w:r>
      <w:r w:rsidR="005C027D">
        <w:t xml:space="preserve"> </w:t>
      </w:r>
      <w:r w:rsidR="00716BCE">
        <w:t xml:space="preserve">te Pravilnik o izmjeni Pravilnika o provedbi postupaka jednostavne nabave Klasa: 612-03/20-01/224, </w:t>
      </w:r>
      <w:proofErr w:type="spellStart"/>
      <w:r w:rsidR="00716BCE">
        <w:t>Urbroj</w:t>
      </w:r>
      <w:proofErr w:type="spellEnd"/>
      <w:r w:rsidR="00716BCE">
        <w:t>: 2181-110-01-00/1 od 29. prosinca 2020.</w:t>
      </w:r>
    </w:p>
    <w:p w14:paraId="78D929C9" w14:textId="77777777" w:rsidR="002F3994" w:rsidRDefault="002F3994" w:rsidP="002F3994">
      <w:pPr>
        <w:spacing w:after="0" w:line="259" w:lineRule="auto"/>
        <w:ind w:left="0" w:firstLine="0"/>
      </w:pPr>
      <w:r>
        <w:t xml:space="preserve"> </w:t>
      </w:r>
    </w:p>
    <w:p w14:paraId="2970FAE0" w14:textId="22A80279" w:rsidR="002F3994" w:rsidRDefault="002F3994" w:rsidP="002F3994">
      <w:pPr>
        <w:spacing w:after="0" w:line="259" w:lineRule="auto"/>
        <w:ind w:left="0" w:firstLine="0"/>
      </w:pPr>
      <w:r>
        <w:t xml:space="preserve">   </w:t>
      </w:r>
    </w:p>
    <w:p w14:paraId="6E55265C" w14:textId="77777777" w:rsidR="002F3994" w:rsidRDefault="002F3994" w:rsidP="002F3994">
      <w:pPr>
        <w:spacing w:after="0" w:line="259" w:lineRule="auto"/>
        <w:ind w:right="47"/>
        <w:jc w:val="right"/>
      </w:pPr>
      <w:r>
        <w:t>Predsjednik Kazališnog vijeća:</w:t>
      </w:r>
    </w:p>
    <w:p w14:paraId="53AD8019" w14:textId="77777777" w:rsidR="002F3994" w:rsidRDefault="002F3994" w:rsidP="002F3994">
      <w:pPr>
        <w:spacing w:after="0" w:line="259" w:lineRule="auto"/>
        <w:ind w:right="47"/>
        <w:jc w:val="right"/>
      </w:pPr>
    </w:p>
    <w:p w14:paraId="3016B7B4" w14:textId="307AE6BE" w:rsidR="002F3994" w:rsidRDefault="00716BCE" w:rsidP="002F3994">
      <w:pPr>
        <w:spacing w:after="0" w:line="259" w:lineRule="auto"/>
        <w:ind w:right="47"/>
        <w:jc w:val="right"/>
      </w:pPr>
      <w:r>
        <w:t>Siniša Novković</w:t>
      </w:r>
    </w:p>
    <w:p w14:paraId="038ADF13" w14:textId="2A49AEA5" w:rsidR="00BE2AD0" w:rsidRDefault="00BE2AD0" w:rsidP="00BE2AD0">
      <w:pPr>
        <w:spacing w:after="0" w:line="259" w:lineRule="auto"/>
        <w:ind w:right="47"/>
      </w:pPr>
      <w:bookmarkStart w:id="2" w:name="_Hlk124415615"/>
      <w:r>
        <w:t>Klasa: 612-03/23-01/</w:t>
      </w:r>
      <w:r w:rsidR="00B1283A">
        <w:t>30</w:t>
      </w:r>
    </w:p>
    <w:p w14:paraId="019C85A4" w14:textId="2B5F1D6D" w:rsidR="00BE2AD0" w:rsidRDefault="00BE2AD0" w:rsidP="00BE2AD0">
      <w:pPr>
        <w:spacing w:after="0" w:line="259" w:lineRule="auto"/>
        <w:ind w:right="47"/>
      </w:pPr>
      <w:proofErr w:type="spellStart"/>
      <w:r>
        <w:t>Urbroj</w:t>
      </w:r>
      <w:proofErr w:type="spellEnd"/>
      <w:r>
        <w:t>: 2181-111-23-1</w:t>
      </w:r>
    </w:p>
    <w:p w14:paraId="6CBF9EB8" w14:textId="4C25626E" w:rsidR="00BE2AD0" w:rsidRDefault="00BE2AD0" w:rsidP="00BE2AD0">
      <w:pPr>
        <w:spacing w:after="0" w:line="259" w:lineRule="auto"/>
        <w:ind w:right="47"/>
      </w:pPr>
      <w:r>
        <w:t xml:space="preserve">Split, </w:t>
      </w:r>
      <w:r w:rsidR="00B1283A">
        <w:t>22. veljače 2023.</w:t>
      </w:r>
    </w:p>
    <w:bookmarkEnd w:id="2"/>
    <w:p w14:paraId="58ECF63E" w14:textId="15AF9FBD" w:rsidR="00716BCE" w:rsidRDefault="00716BCE" w:rsidP="00716BCE">
      <w:pPr>
        <w:spacing w:after="0" w:line="259" w:lineRule="auto"/>
        <w:ind w:right="47"/>
      </w:pPr>
    </w:p>
    <w:p w14:paraId="0D8FC8C4" w14:textId="6A8FB533" w:rsidR="00716BCE" w:rsidRDefault="00716BCE" w:rsidP="00716BCE">
      <w:pPr>
        <w:spacing w:after="0" w:line="259" w:lineRule="auto"/>
        <w:ind w:right="47"/>
      </w:pPr>
      <w:r>
        <w:t xml:space="preserve">Da je Pravilnik </w:t>
      </w:r>
      <w:r w:rsidR="00BE2AD0">
        <w:t xml:space="preserve">o provedbi postupaka jednostavne nabave </w:t>
      </w:r>
      <w:r>
        <w:t>objavljen na oglasnoj ploči Gradskog kazališta mladih ___________________</w:t>
      </w:r>
    </w:p>
    <w:p w14:paraId="7BCDE6EC" w14:textId="4CF5B0F4" w:rsidR="00716BCE" w:rsidRDefault="00BE2AD0" w:rsidP="00716BCE">
      <w:pPr>
        <w:spacing w:after="0" w:line="259" w:lineRule="auto"/>
        <w:ind w:right="47"/>
      </w:pPr>
      <w:r>
        <w:t>t</w:t>
      </w:r>
      <w:r w:rsidR="00716BCE">
        <w:t>e stupio na snagu _____________________ svojim potpisom potvrđuje</w:t>
      </w:r>
    </w:p>
    <w:p w14:paraId="7B409450" w14:textId="7786BD84" w:rsidR="00716BCE" w:rsidRDefault="00716BCE" w:rsidP="00716BCE">
      <w:pPr>
        <w:spacing w:after="0" w:line="259" w:lineRule="auto"/>
        <w:ind w:right="47"/>
      </w:pPr>
    </w:p>
    <w:p w14:paraId="072165EC" w14:textId="274FB0AE" w:rsidR="00716BCE" w:rsidRDefault="00716BCE" w:rsidP="00716BCE">
      <w:pPr>
        <w:spacing w:after="0" w:line="259" w:lineRule="auto"/>
        <w:ind w:right="47"/>
      </w:pPr>
    </w:p>
    <w:p w14:paraId="3739C18D" w14:textId="58FCD2D4" w:rsidR="00716BCE" w:rsidRDefault="00716BCE" w:rsidP="00BE2AD0">
      <w:pPr>
        <w:spacing w:after="0" w:line="259" w:lineRule="auto"/>
        <w:ind w:right="47"/>
        <w:jc w:val="right"/>
      </w:pPr>
      <w:r>
        <w:t>RAVNATELJ:</w:t>
      </w:r>
    </w:p>
    <w:p w14:paraId="7630E2A2" w14:textId="08926DD1" w:rsidR="00716BCE" w:rsidRDefault="00716BCE" w:rsidP="00BE2AD0">
      <w:pPr>
        <w:spacing w:after="0" w:line="259" w:lineRule="auto"/>
        <w:ind w:right="47"/>
        <w:jc w:val="right"/>
      </w:pPr>
    </w:p>
    <w:p w14:paraId="7FB5BAF8" w14:textId="49C243F6" w:rsidR="00716BCE" w:rsidRDefault="00716BCE" w:rsidP="00BE2AD0">
      <w:pPr>
        <w:spacing w:after="0" w:line="259" w:lineRule="auto"/>
        <w:ind w:right="47"/>
        <w:jc w:val="right"/>
      </w:pPr>
      <w:r>
        <w:t xml:space="preserve">Ivo </w:t>
      </w:r>
      <w:proofErr w:type="spellStart"/>
      <w:r>
        <w:t>Perkušić</w:t>
      </w:r>
      <w:proofErr w:type="spellEnd"/>
    </w:p>
    <w:p w14:paraId="3CB60BBC" w14:textId="2EECFD32" w:rsidR="00716BCE" w:rsidRDefault="00716BCE" w:rsidP="00BE2AD0">
      <w:pPr>
        <w:spacing w:after="0" w:line="259" w:lineRule="auto"/>
        <w:ind w:right="47"/>
        <w:jc w:val="right"/>
      </w:pPr>
    </w:p>
    <w:p w14:paraId="54BA2F18" w14:textId="77777777" w:rsidR="00716BCE" w:rsidRDefault="00716BCE" w:rsidP="00716BCE">
      <w:pPr>
        <w:spacing w:after="0" w:line="259" w:lineRule="auto"/>
        <w:ind w:right="47"/>
      </w:pPr>
    </w:p>
    <w:p w14:paraId="313E90BA" w14:textId="77777777" w:rsidR="00BE2AD0" w:rsidRDefault="00BE2AD0"/>
    <w:sectPr w:rsidR="00BE2AD0">
      <w:pgSz w:w="11906" w:h="16838"/>
      <w:pgMar w:top="1468" w:right="1358" w:bottom="153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29"/>
    <w:multiLevelType w:val="hybridMultilevel"/>
    <w:tmpl w:val="4A3C6124"/>
    <w:lvl w:ilvl="0" w:tplc="1A42CAA2">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6EFA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8933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8791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EAFE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C1BD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729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2F45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CD4F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4790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3994"/>
    <w:rsid w:val="0009395B"/>
    <w:rsid w:val="00094C5F"/>
    <w:rsid w:val="000F325F"/>
    <w:rsid w:val="002E2C2F"/>
    <w:rsid w:val="002F3994"/>
    <w:rsid w:val="004E0D8C"/>
    <w:rsid w:val="00512088"/>
    <w:rsid w:val="00561918"/>
    <w:rsid w:val="005C027D"/>
    <w:rsid w:val="00622979"/>
    <w:rsid w:val="006F62B1"/>
    <w:rsid w:val="00716BCE"/>
    <w:rsid w:val="0099573C"/>
    <w:rsid w:val="00B1283A"/>
    <w:rsid w:val="00B766B4"/>
    <w:rsid w:val="00BC4C7D"/>
    <w:rsid w:val="00BE2AD0"/>
    <w:rsid w:val="00BE5E3F"/>
    <w:rsid w:val="00CD0C4F"/>
    <w:rsid w:val="00ED3B94"/>
    <w:rsid w:val="00EE4044"/>
    <w:rsid w:val="00EF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242D"/>
  <w15:docId w15:val="{99F33C50-3974-4868-9A83-CAD7337E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94"/>
    <w:pPr>
      <w:spacing w:after="15" w:line="249" w:lineRule="auto"/>
      <w:ind w:left="10" w:hanging="10"/>
    </w:pPr>
    <w:rPr>
      <w:rFonts w:ascii="Times New Roman" w:eastAsia="Times New Roman" w:hAnsi="Times New Roman" w:cs="Times New Roman"/>
      <w:color w:val="000000"/>
      <w:sz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1025</Words>
  <Characters>5847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7</cp:revision>
  <cp:lastPrinted>2023-02-23T12:10:00Z</cp:lastPrinted>
  <dcterms:created xsi:type="dcterms:W3CDTF">2022-12-14T11:39:00Z</dcterms:created>
  <dcterms:modified xsi:type="dcterms:W3CDTF">2023-02-23T13:06:00Z</dcterms:modified>
</cp:coreProperties>
</file>