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5C68A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67BE86E7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134A45FB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236B5D8A" w14:textId="77777777" w:rsidR="00F3661A" w:rsidRDefault="00D6719B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F3661A">
          <w:rPr>
            <w:rStyle w:val="Hyperlink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F366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F0492D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343F94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077F0C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5BC360" w14:textId="40561EB5" w:rsidR="00F3661A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3F631A9C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8009941" w14:textId="1D11BF64" w:rsidR="00F3661A" w:rsidRDefault="003B1B67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1F677A">
        <w:rPr>
          <w:rFonts w:ascii="Times New Roman" w:hAnsi="Times New Roman" w:cs="Times New Roman"/>
          <w:sz w:val="32"/>
          <w:szCs w:val="32"/>
        </w:rPr>
        <w:t>2</w:t>
      </w:r>
      <w:r w:rsidR="00D6719B">
        <w:rPr>
          <w:rFonts w:ascii="Times New Roman" w:hAnsi="Times New Roman" w:cs="Times New Roman"/>
          <w:sz w:val="32"/>
          <w:szCs w:val="32"/>
        </w:rPr>
        <w:t>5</w:t>
      </w:r>
      <w:r w:rsidR="00F3661A">
        <w:rPr>
          <w:rFonts w:ascii="Times New Roman" w:hAnsi="Times New Roman" w:cs="Times New Roman"/>
          <w:sz w:val="32"/>
          <w:szCs w:val="32"/>
        </w:rPr>
        <w:t>. sjednicu Kazališnog vijeća Gradskog kazališta mlad</w:t>
      </w:r>
      <w:r w:rsidR="00202887">
        <w:rPr>
          <w:rFonts w:ascii="Times New Roman" w:hAnsi="Times New Roman" w:cs="Times New Roman"/>
          <w:sz w:val="32"/>
          <w:szCs w:val="32"/>
        </w:rPr>
        <w:t xml:space="preserve">ih koja će se održati  </w:t>
      </w:r>
      <w:r w:rsidR="00D6719B">
        <w:rPr>
          <w:rFonts w:ascii="Times New Roman" w:hAnsi="Times New Roman" w:cs="Times New Roman"/>
          <w:sz w:val="32"/>
          <w:szCs w:val="32"/>
        </w:rPr>
        <w:t>26</w:t>
      </w:r>
      <w:r w:rsidR="00C37B15">
        <w:rPr>
          <w:rFonts w:ascii="Times New Roman" w:hAnsi="Times New Roman" w:cs="Times New Roman"/>
          <w:sz w:val="32"/>
          <w:szCs w:val="32"/>
        </w:rPr>
        <w:t xml:space="preserve">. </w:t>
      </w:r>
      <w:r w:rsidR="007439CA">
        <w:rPr>
          <w:rFonts w:ascii="Times New Roman" w:hAnsi="Times New Roman" w:cs="Times New Roman"/>
          <w:sz w:val="32"/>
          <w:szCs w:val="32"/>
        </w:rPr>
        <w:t>siječnja</w:t>
      </w:r>
      <w:r w:rsidR="00617DD1">
        <w:rPr>
          <w:rFonts w:ascii="Times New Roman" w:hAnsi="Times New Roman" w:cs="Times New Roman"/>
          <w:sz w:val="32"/>
          <w:szCs w:val="32"/>
        </w:rPr>
        <w:t xml:space="preserve"> </w:t>
      </w:r>
      <w:r w:rsidR="007439CA">
        <w:rPr>
          <w:rFonts w:ascii="Times New Roman" w:hAnsi="Times New Roman" w:cs="Times New Roman"/>
          <w:sz w:val="32"/>
          <w:szCs w:val="32"/>
        </w:rPr>
        <w:t>2024</w:t>
      </w:r>
      <w:r w:rsidR="00202887">
        <w:rPr>
          <w:rFonts w:ascii="Times New Roman" w:hAnsi="Times New Roman" w:cs="Times New Roman"/>
          <w:sz w:val="32"/>
          <w:szCs w:val="32"/>
        </w:rPr>
        <w:t>.</w:t>
      </w:r>
      <w:r w:rsidR="007439CA">
        <w:rPr>
          <w:rFonts w:ascii="Times New Roman" w:hAnsi="Times New Roman" w:cs="Times New Roman"/>
          <w:sz w:val="32"/>
          <w:szCs w:val="32"/>
        </w:rPr>
        <w:t xml:space="preserve"> </w:t>
      </w:r>
      <w:r w:rsidR="00202887">
        <w:rPr>
          <w:rFonts w:ascii="Times New Roman" w:hAnsi="Times New Roman" w:cs="Times New Roman"/>
          <w:sz w:val="32"/>
          <w:szCs w:val="32"/>
        </w:rPr>
        <w:t xml:space="preserve">, u Gradskom kazalištu mladih, Split, Trg Republike 1 s početkom u </w:t>
      </w:r>
      <w:r w:rsidR="00D6719B">
        <w:rPr>
          <w:rFonts w:ascii="Times New Roman" w:hAnsi="Times New Roman" w:cs="Times New Roman"/>
          <w:sz w:val="32"/>
          <w:szCs w:val="32"/>
        </w:rPr>
        <w:t xml:space="preserve">10 </w:t>
      </w:r>
      <w:r w:rsidR="00202887">
        <w:rPr>
          <w:rFonts w:ascii="Times New Roman" w:hAnsi="Times New Roman" w:cs="Times New Roman"/>
          <w:sz w:val="32"/>
          <w:szCs w:val="32"/>
        </w:rPr>
        <w:t>sati</w:t>
      </w:r>
    </w:p>
    <w:p w14:paraId="2A04308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C568D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536E0D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0B1A4E4" w14:textId="77777777" w:rsidR="00F3661A" w:rsidRPr="00AE4CB5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2A0F933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8ED33C" w14:textId="029E470A" w:rsidR="00F3661A" w:rsidRDefault="00F3661A" w:rsidP="00F366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202887">
        <w:rPr>
          <w:rFonts w:ascii="Times New Roman" w:hAnsi="Times New Roman" w:cs="Times New Roman"/>
          <w:sz w:val="32"/>
          <w:szCs w:val="32"/>
        </w:rPr>
        <w:t>2</w:t>
      </w:r>
      <w:r w:rsidR="00D6719B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1A475941" w14:textId="7C050138" w:rsidR="007439CA" w:rsidRDefault="00D6719B" w:rsidP="007439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Razmatranje i usvajanje prijedloga plana nabave za 2024.</w:t>
      </w:r>
      <w:bookmarkStart w:id="0" w:name="_GoBack"/>
      <w:bookmarkEnd w:id="0"/>
    </w:p>
    <w:p w14:paraId="3EDD428F" w14:textId="3E37D945" w:rsidR="00617DD1" w:rsidRDefault="00617DD1" w:rsidP="007439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Razno </w:t>
      </w:r>
    </w:p>
    <w:p w14:paraId="6BE1F52A" w14:textId="77777777" w:rsidR="00617DD1" w:rsidRPr="00617DD1" w:rsidRDefault="00617DD1" w:rsidP="00617DD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4ED13CC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61D3DF7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ADF2A2A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34FF969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0E20224A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3392F48" w14:textId="4F8A41F9" w:rsidR="00F3661A" w:rsidRDefault="00F3661A" w:rsidP="00202887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sectPr w:rsidR="00F3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1A"/>
    <w:rsid w:val="0017292F"/>
    <w:rsid w:val="001F677A"/>
    <w:rsid w:val="00202887"/>
    <w:rsid w:val="003B1B67"/>
    <w:rsid w:val="00617DD1"/>
    <w:rsid w:val="006D0488"/>
    <w:rsid w:val="007439CA"/>
    <w:rsid w:val="00957E21"/>
    <w:rsid w:val="00C37B15"/>
    <w:rsid w:val="00D6719B"/>
    <w:rsid w:val="00F33EBC"/>
    <w:rsid w:val="00F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2</cp:revision>
  <dcterms:created xsi:type="dcterms:W3CDTF">2024-01-23T06:43:00Z</dcterms:created>
  <dcterms:modified xsi:type="dcterms:W3CDTF">2024-01-23T06:43:00Z</dcterms:modified>
</cp:coreProperties>
</file>