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8A046E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3661A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492D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343F94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009941" w14:textId="6D700CA5" w:rsidR="00F3661A" w:rsidRDefault="003B1B67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8A046E">
        <w:rPr>
          <w:rFonts w:ascii="Times New Roman" w:hAnsi="Times New Roman" w:cs="Times New Roman"/>
          <w:sz w:val="32"/>
          <w:szCs w:val="32"/>
        </w:rPr>
        <w:t>30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 w:rsidR="00202887">
        <w:rPr>
          <w:rFonts w:ascii="Times New Roman" w:hAnsi="Times New Roman" w:cs="Times New Roman"/>
          <w:sz w:val="32"/>
          <w:szCs w:val="32"/>
        </w:rPr>
        <w:t xml:space="preserve">ih koja će se održati </w:t>
      </w:r>
      <w:r w:rsidR="000B3D16">
        <w:rPr>
          <w:rFonts w:ascii="Times New Roman" w:hAnsi="Times New Roman" w:cs="Times New Roman"/>
          <w:sz w:val="32"/>
          <w:szCs w:val="32"/>
        </w:rPr>
        <w:t xml:space="preserve"> </w:t>
      </w:r>
      <w:r w:rsidR="008A046E">
        <w:rPr>
          <w:rFonts w:ascii="Times New Roman" w:hAnsi="Times New Roman" w:cs="Times New Roman"/>
          <w:sz w:val="32"/>
          <w:szCs w:val="32"/>
        </w:rPr>
        <w:t>25</w:t>
      </w:r>
      <w:r w:rsidR="00C37B15">
        <w:rPr>
          <w:rFonts w:ascii="Times New Roman" w:hAnsi="Times New Roman" w:cs="Times New Roman"/>
          <w:sz w:val="32"/>
          <w:szCs w:val="32"/>
        </w:rPr>
        <w:t xml:space="preserve">. </w:t>
      </w:r>
      <w:r w:rsidR="008D757A">
        <w:rPr>
          <w:rFonts w:ascii="Times New Roman" w:hAnsi="Times New Roman" w:cs="Times New Roman"/>
          <w:sz w:val="32"/>
          <w:szCs w:val="32"/>
        </w:rPr>
        <w:t>lipnja</w:t>
      </w:r>
      <w:r w:rsidR="00617DD1">
        <w:rPr>
          <w:rFonts w:ascii="Times New Roman" w:hAnsi="Times New Roman" w:cs="Times New Roman"/>
          <w:sz w:val="32"/>
          <w:szCs w:val="32"/>
        </w:rPr>
        <w:t xml:space="preserve"> </w:t>
      </w:r>
      <w:r w:rsidR="007439CA">
        <w:rPr>
          <w:rFonts w:ascii="Times New Roman" w:hAnsi="Times New Roman" w:cs="Times New Roman"/>
          <w:sz w:val="32"/>
          <w:szCs w:val="32"/>
        </w:rPr>
        <w:t>2024</w:t>
      </w:r>
      <w:r w:rsidR="00202887">
        <w:rPr>
          <w:rFonts w:ascii="Times New Roman" w:hAnsi="Times New Roman" w:cs="Times New Roman"/>
          <w:sz w:val="32"/>
          <w:szCs w:val="32"/>
        </w:rPr>
        <w:t>.</w:t>
      </w:r>
      <w:r w:rsidR="007439CA">
        <w:rPr>
          <w:rFonts w:ascii="Times New Roman" w:hAnsi="Times New Roman" w:cs="Times New Roman"/>
          <w:sz w:val="32"/>
          <w:szCs w:val="32"/>
        </w:rPr>
        <w:t xml:space="preserve"> </w:t>
      </w:r>
      <w:r w:rsidR="00202887">
        <w:rPr>
          <w:rFonts w:ascii="Times New Roman" w:hAnsi="Times New Roman" w:cs="Times New Roman"/>
          <w:sz w:val="32"/>
          <w:szCs w:val="32"/>
        </w:rPr>
        <w:t xml:space="preserve">, u Gradskom kazalištu mladih, Split, Trg Republike 1 s početkom u </w:t>
      </w:r>
      <w:r w:rsidR="008A046E">
        <w:rPr>
          <w:rFonts w:ascii="Times New Roman" w:hAnsi="Times New Roman" w:cs="Times New Roman"/>
          <w:sz w:val="32"/>
          <w:szCs w:val="32"/>
        </w:rPr>
        <w:t>12</w:t>
      </w:r>
      <w:r w:rsidR="008D757A">
        <w:rPr>
          <w:rFonts w:ascii="Times New Roman" w:hAnsi="Times New Roman" w:cs="Times New Roman"/>
          <w:sz w:val="32"/>
          <w:szCs w:val="32"/>
        </w:rPr>
        <w:t>:30</w:t>
      </w:r>
      <w:r w:rsidR="00D6719B">
        <w:rPr>
          <w:rFonts w:ascii="Times New Roman" w:hAnsi="Times New Roman" w:cs="Times New Roman"/>
          <w:sz w:val="32"/>
          <w:szCs w:val="32"/>
        </w:rPr>
        <w:t xml:space="preserve"> </w:t>
      </w:r>
      <w:r w:rsidR="00202887">
        <w:rPr>
          <w:rFonts w:ascii="Times New Roman" w:hAnsi="Times New Roman" w:cs="Times New Roman"/>
          <w:sz w:val="32"/>
          <w:szCs w:val="32"/>
        </w:rPr>
        <w:t>sati</w:t>
      </w:r>
    </w:p>
    <w:p w14:paraId="2A04308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C568D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8ED33C" w14:textId="62FAB840" w:rsidR="00F3661A" w:rsidRDefault="00F3661A" w:rsidP="00F366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202887">
        <w:rPr>
          <w:rFonts w:ascii="Times New Roman" w:hAnsi="Times New Roman" w:cs="Times New Roman"/>
          <w:sz w:val="32"/>
          <w:szCs w:val="32"/>
        </w:rPr>
        <w:t>2</w:t>
      </w:r>
      <w:r w:rsidR="008A046E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1A475941" w14:textId="282E5EEF" w:rsidR="007439CA" w:rsidRDefault="008A046E" w:rsidP="008D75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Usvajanje rebalansa Gradskog kazališta mladih</w:t>
      </w:r>
    </w:p>
    <w:p w14:paraId="3EDD428F" w14:textId="3E37D945" w:rsidR="00617DD1" w:rsidRDefault="00617DD1" w:rsidP="007439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Razno </w:t>
      </w:r>
    </w:p>
    <w:p w14:paraId="6BE1F52A" w14:textId="77777777" w:rsidR="00617DD1" w:rsidRPr="00617DD1" w:rsidRDefault="00617DD1" w:rsidP="00617DD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ED13CC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61D3DF7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ADF2A2A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34FF969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E20224A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3392F48" w14:textId="4F8A41F9" w:rsidR="00F3661A" w:rsidRDefault="00F3661A" w:rsidP="00202887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A"/>
    <w:rsid w:val="000B3D16"/>
    <w:rsid w:val="0017292F"/>
    <w:rsid w:val="001F677A"/>
    <w:rsid w:val="00202887"/>
    <w:rsid w:val="003B1B67"/>
    <w:rsid w:val="00617DD1"/>
    <w:rsid w:val="00642EA0"/>
    <w:rsid w:val="006D0488"/>
    <w:rsid w:val="007439CA"/>
    <w:rsid w:val="008A046E"/>
    <w:rsid w:val="008D757A"/>
    <w:rsid w:val="00957E21"/>
    <w:rsid w:val="00BF76E2"/>
    <w:rsid w:val="00C37B15"/>
    <w:rsid w:val="00CF5B92"/>
    <w:rsid w:val="00D6719B"/>
    <w:rsid w:val="00F33EBC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2</cp:revision>
  <dcterms:created xsi:type="dcterms:W3CDTF">2024-06-23T11:15:00Z</dcterms:created>
  <dcterms:modified xsi:type="dcterms:W3CDTF">2024-06-23T11:15:00Z</dcterms:modified>
</cp:coreProperties>
</file>