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0F23" w14:textId="3E8ECFD4" w:rsidR="00AE311C" w:rsidRPr="00AE311C" w:rsidRDefault="00AE311C" w:rsidP="00AE311C">
      <w:pPr>
        <w:pStyle w:val="StandardWeb"/>
        <w:rPr>
          <w:rStyle w:val="Naglaeno"/>
          <w:rFonts w:eastAsiaTheme="majorEastAsia"/>
          <w:b w:val="0"/>
          <w:bCs w:val="0"/>
        </w:rPr>
      </w:pPr>
      <w:r w:rsidRPr="00AE311C">
        <w:rPr>
          <w:rStyle w:val="Naglaeno"/>
          <w:rFonts w:eastAsiaTheme="majorEastAsia"/>
          <w:b w:val="0"/>
          <w:bCs w:val="0"/>
        </w:rPr>
        <w:t xml:space="preserve">Na temelju članka </w:t>
      </w:r>
      <w:r>
        <w:rPr>
          <w:rStyle w:val="Naglaeno"/>
          <w:rFonts w:eastAsiaTheme="majorEastAsia"/>
          <w:b w:val="0"/>
          <w:bCs w:val="0"/>
        </w:rPr>
        <w:t xml:space="preserve">24. podstavka 5. </w:t>
      </w:r>
      <w:r w:rsidRPr="00AE311C">
        <w:rPr>
          <w:rStyle w:val="Naglaeno"/>
          <w:rFonts w:eastAsiaTheme="majorEastAsia"/>
          <w:b w:val="0"/>
          <w:bCs w:val="0"/>
        </w:rPr>
        <w:t xml:space="preserve">Zakona o kazalištima i članka </w:t>
      </w:r>
      <w:r>
        <w:rPr>
          <w:rStyle w:val="Naglaeno"/>
          <w:rFonts w:eastAsiaTheme="majorEastAsia"/>
          <w:b w:val="0"/>
          <w:bCs w:val="0"/>
        </w:rPr>
        <w:t>33</w:t>
      </w:r>
      <w:r w:rsidRPr="00AE311C">
        <w:rPr>
          <w:rStyle w:val="Naglaeno"/>
          <w:rFonts w:eastAsiaTheme="majorEastAsia"/>
          <w:b w:val="0"/>
          <w:bCs w:val="0"/>
        </w:rPr>
        <w:t xml:space="preserve">. stavka 1. podstavka </w:t>
      </w:r>
      <w:r>
        <w:rPr>
          <w:rStyle w:val="Naglaeno"/>
          <w:rFonts w:eastAsiaTheme="majorEastAsia"/>
          <w:b w:val="0"/>
          <w:bCs w:val="0"/>
        </w:rPr>
        <w:t>6</w:t>
      </w:r>
      <w:r w:rsidRPr="00AE311C">
        <w:rPr>
          <w:rStyle w:val="Naglaeno"/>
          <w:rFonts w:eastAsiaTheme="majorEastAsia"/>
          <w:b w:val="0"/>
          <w:bCs w:val="0"/>
        </w:rPr>
        <w:t xml:space="preserve">. Statuta Gradskog kazališta mladih, </w:t>
      </w:r>
      <w:r>
        <w:rPr>
          <w:rStyle w:val="Naglaeno"/>
          <w:rFonts w:eastAsiaTheme="majorEastAsia"/>
          <w:b w:val="0"/>
          <w:bCs w:val="0"/>
        </w:rPr>
        <w:t xml:space="preserve">na prijedlog ravnatelja </w:t>
      </w:r>
      <w:r w:rsidRPr="00AE311C">
        <w:rPr>
          <w:rStyle w:val="Naglaeno"/>
          <w:rFonts w:eastAsiaTheme="majorEastAsia"/>
          <w:b w:val="0"/>
          <w:bCs w:val="0"/>
        </w:rPr>
        <w:t>Gradskog kazališta mladih</w:t>
      </w:r>
      <w:r>
        <w:rPr>
          <w:rStyle w:val="Naglaeno"/>
          <w:rFonts w:eastAsiaTheme="majorEastAsia"/>
          <w:b w:val="0"/>
          <w:bCs w:val="0"/>
        </w:rPr>
        <w:t xml:space="preserve"> te</w:t>
      </w:r>
      <w:r w:rsidRPr="00AE311C">
        <w:rPr>
          <w:rStyle w:val="Naglaeno"/>
          <w:rFonts w:eastAsiaTheme="majorEastAsia"/>
          <w:b w:val="0"/>
          <w:bCs w:val="0"/>
        </w:rPr>
        <w:t xml:space="preserve"> nakon provedenog savjetovanja sa sindikalnom povjerenicom u ulozi radničkog vijeća</w:t>
      </w:r>
      <w:r>
        <w:rPr>
          <w:rStyle w:val="Naglaeno"/>
          <w:rFonts w:eastAsiaTheme="majorEastAsia"/>
          <w:b w:val="0"/>
          <w:bCs w:val="0"/>
        </w:rPr>
        <w:t xml:space="preserve">, Kazališno vijeće Gradskog kazališta mladih na svojoj </w:t>
      </w:r>
      <w:r w:rsidR="0023621D">
        <w:rPr>
          <w:rStyle w:val="Naglaeno"/>
          <w:rFonts w:eastAsiaTheme="majorEastAsia"/>
          <w:b w:val="0"/>
          <w:bCs w:val="0"/>
        </w:rPr>
        <w:t xml:space="preserve">40. </w:t>
      </w:r>
      <w:r>
        <w:rPr>
          <w:rStyle w:val="Naglaeno"/>
          <w:rFonts w:eastAsiaTheme="majorEastAsia"/>
          <w:b w:val="0"/>
          <w:bCs w:val="0"/>
        </w:rPr>
        <w:t xml:space="preserve">sjednici održanoj dana </w:t>
      </w:r>
      <w:r w:rsidR="0023621D">
        <w:rPr>
          <w:rStyle w:val="Naglaeno"/>
          <w:rFonts w:eastAsiaTheme="majorEastAsia"/>
          <w:b w:val="0"/>
          <w:bCs w:val="0"/>
        </w:rPr>
        <w:t>29. srpnja 2025.</w:t>
      </w:r>
      <w:r>
        <w:rPr>
          <w:rStyle w:val="Naglaeno"/>
          <w:rFonts w:eastAsiaTheme="majorEastAsia"/>
          <w:b w:val="0"/>
          <w:bCs w:val="0"/>
        </w:rPr>
        <w:t xml:space="preserve"> donosi</w:t>
      </w:r>
    </w:p>
    <w:p w14:paraId="218FEED0" w14:textId="77777777" w:rsidR="00D544DA" w:rsidRDefault="00D544DA" w:rsidP="00AE31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</w:p>
    <w:p w14:paraId="4C679E95" w14:textId="77777777" w:rsidR="0023621D" w:rsidRDefault="0023621D" w:rsidP="00AE31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</w:p>
    <w:p w14:paraId="1B9CB53E" w14:textId="5A9BAEDB" w:rsidR="008B1202" w:rsidRDefault="00EC3364" w:rsidP="00EC33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8B12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PRAVILNIK O PROVEDBI POSTUPKA REVIZIJE UMJETNIČKOG DJELOVANJA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 xml:space="preserve"> I DOPRINOSA KAZALIŠNIH UMJETNIKA</w:t>
      </w:r>
    </w:p>
    <w:p w14:paraId="442CC878" w14:textId="77777777" w:rsidR="002559B6" w:rsidRDefault="002559B6" w:rsidP="008B12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</w:p>
    <w:p w14:paraId="0EE79FEC" w14:textId="77777777" w:rsidR="0023621D" w:rsidRPr="008B1202" w:rsidRDefault="0023621D" w:rsidP="008B12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</w:p>
    <w:p w14:paraId="65E1DDDE" w14:textId="77777777" w:rsidR="008B1202" w:rsidRPr="008B1202" w:rsidRDefault="008B1202" w:rsidP="008B1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B12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I. UVODNE ODREDBE</w:t>
      </w:r>
    </w:p>
    <w:p w14:paraId="6E2F7400" w14:textId="77777777" w:rsidR="00D41049" w:rsidRPr="00D41049" w:rsidRDefault="008B1202" w:rsidP="00D41049">
      <w:pPr>
        <w:pStyle w:val="Bezproreda"/>
        <w:jc w:val="center"/>
        <w:rPr>
          <w:rFonts w:ascii="Times New Roman" w:hAnsi="Times New Roman" w:cs="Times New Roman"/>
          <w:b/>
          <w:bCs/>
          <w:lang w:eastAsia="hr-HR"/>
        </w:rPr>
      </w:pPr>
      <w:r w:rsidRPr="00D41049">
        <w:rPr>
          <w:rFonts w:ascii="Times New Roman" w:hAnsi="Times New Roman" w:cs="Times New Roman"/>
          <w:b/>
          <w:bCs/>
          <w:lang w:eastAsia="hr-HR"/>
        </w:rPr>
        <w:t>Članak 1.</w:t>
      </w:r>
    </w:p>
    <w:p w14:paraId="25097F64" w14:textId="32151766" w:rsidR="008B1202" w:rsidRDefault="008B1202" w:rsidP="00D41049">
      <w:pPr>
        <w:pStyle w:val="Bezproreda"/>
        <w:rPr>
          <w:rFonts w:ascii="Times New Roman" w:hAnsi="Times New Roman" w:cs="Times New Roman"/>
          <w:lang w:eastAsia="hr-HR"/>
        </w:rPr>
      </w:pPr>
      <w:r w:rsidRPr="00D41049">
        <w:rPr>
          <w:rFonts w:ascii="Times New Roman" w:hAnsi="Times New Roman" w:cs="Times New Roman"/>
          <w:lang w:eastAsia="hr-HR"/>
        </w:rPr>
        <w:br/>
        <w:t xml:space="preserve">Ovim pravilnikom regulira se postupak </w:t>
      </w:r>
      <w:r w:rsidR="002559B6" w:rsidRPr="00D41049">
        <w:rPr>
          <w:rFonts w:ascii="Times New Roman" w:hAnsi="Times New Roman" w:cs="Times New Roman"/>
          <w:lang w:eastAsia="hr-HR"/>
        </w:rPr>
        <w:t xml:space="preserve">provedbe </w:t>
      </w:r>
      <w:r w:rsidRPr="00D41049">
        <w:rPr>
          <w:rFonts w:ascii="Times New Roman" w:hAnsi="Times New Roman" w:cs="Times New Roman"/>
          <w:lang w:eastAsia="hr-HR"/>
        </w:rPr>
        <w:t xml:space="preserve">revizije umjetničkog </w:t>
      </w:r>
      <w:r w:rsidR="002559B6" w:rsidRPr="00D41049">
        <w:rPr>
          <w:rFonts w:ascii="Times New Roman" w:hAnsi="Times New Roman" w:cs="Times New Roman"/>
          <w:lang w:eastAsia="hr-HR"/>
        </w:rPr>
        <w:t>djelovanja i doprinosa kazališnih umjetnika zaposlenih na neodređeno vrijeme u Gradskom kazalištu mladih (u nastavku: Kazalište)</w:t>
      </w:r>
      <w:r w:rsidR="00D41049" w:rsidRPr="00D41049">
        <w:rPr>
          <w:rFonts w:ascii="Times New Roman" w:hAnsi="Times New Roman" w:cs="Times New Roman"/>
          <w:lang w:eastAsia="hr-HR"/>
        </w:rPr>
        <w:t>.</w:t>
      </w:r>
    </w:p>
    <w:p w14:paraId="3A1D1B9F" w14:textId="77777777" w:rsidR="00D41049" w:rsidRPr="00D41049" w:rsidRDefault="00D41049" w:rsidP="00D41049">
      <w:pPr>
        <w:pStyle w:val="Bezproreda"/>
        <w:rPr>
          <w:rFonts w:ascii="Times New Roman" w:hAnsi="Times New Roman" w:cs="Times New Roman"/>
          <w:lang w:eastAsia="hr-HR"/>
        </w:rPr>
      </w:pPr>
    </w:p>
    <w:p w14:paraId="76F1B762" w14:textId="77777777" w:rsidR="00D41049" w:rsidRPr="00D41049" w:rsidRDefault="00D41049" w:rsidP="00D410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D41049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2.</w:t>
      </w:r>
    </w:p>
    <w:p w14:paraId="77EF8A68" w14:textId="06C2B6F6" w:rsidR="002559B6" w:rsidRDefault="002559B6" w:rsidP="002559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75E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Izrazi koji se koriste u Pravilniku, a imaju rodno značenje, koriste se neutralno i odnose se jednako na muški i ženski rod.</w:t>
      </w:r>
    </w:p>
    <w:p w14:paraId="2CB448B2" w14:textId="77777777" w:rsidR="00D41049" w:rsidRDefault="00D41049" w:rsidP="002559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A9D0C6A" w14:textId="77777777" w:rsidR="0023621D" w:rsidRDefault="0023621D" w:rsidP="002559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2D2F96C" w14:textId="5CF245EA" w:rsidR="002559B6" w:rsidRDefault="002559B6" w:rsidP="008B1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II. POSTUPAK REVIZIJE</w:t>
      </w:r>
    </w:p>
    <w:p w14:paraId="69C56DA6" w14:textId="24AFF48C" w:rsidR="002559B6" w:rsidRPr="00D41049" w:rsidRDefault="002559B6" w:rsidP="00D410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D41049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Članak </w:t>
      </w:r>
      <w:r w:rsidR="00796EFE" w:rsidRPr="00D41049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3</w:t>
      </w:r>
    </w:p>
    <w:p w14:paraId="6C9621BE" w14:textId="5E40F621" w:rsidR="002559B6" w:rsidRDefault="002559B6" w:rsidP="008B1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Temeljem </w:t>
      </w:r>
      <w:r w:rsidR="009137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evidencija o radu za prethodno četverogodišnje razdoblje</w:t>
      </w:r>
      <w:r w:rsidR="00D07B4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D07B43" w:rsidRPr="00AE311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 evidencije pisanih</w:t>
      </w:r>
      <w:r w:rsidR="00AE311C" w:rsidRPr="00AE311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službeno evidentiranih </w:t>
      </w:r>
      <w:r w:rsidR="00D07B43" w:rsidRPr="00AE311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prigovora članova autorskog </w:t>
      </w:r>
      <w:r w:rsidR="00A8617B" w:rsidRPr="00AE311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D07B43" w:rsidRPr="00AE311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tima predstave na rad kazališnog umjetnika, </w:t>
      </w:r>
      <w:r w:rsidR="009137A9" w:rsidRPr="00AE311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inspicijent </w:t>
      </w:r>
      <w:r w:rsidR="00F96671" w:rsidRPr="00AE311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 roku od osam dana od završetka kazališne sezone</w:t>
      </w:r>
      <w:r w:rsidR="00F9667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9137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dostavlja ravnatelju popis kazališnih </w:t>
      </w:r>
      <w:r w:rsidR="00F9667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umjetnika</w:t>
      </w:r>
      <w:r w:rsidR="009137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koji podliježu postupku revizije</w:t>
      </w:r>
      <w:r w:rsidR="00796EF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r w:rsidR="00F9667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7C1C95C9" w14:textId="10844EE9" w:rsidR="00F96671" w:rsidRDefault="00F96671" w:rsidP="008B1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Izvještaj </w:t>
      </w:r>
      <w:r w:rsidR="00D4104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iz stavka 1. ovog članka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mora sadržavati podatke iz evidencije o radu za prethodno četverogodišnje razdoblje</w:t>
      </w:r>
      <w:r w:rsidR="00796EF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temeljem kojih je utvrđena obveza provođenja postupka revizije za pojedinog </w:t>
      </w:r>
      <w:r w:rsidR="00982BC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kazališnog </w:t>
      </w:r>
      <w:r w:rsidR="00796EF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umjetnika.</w:t>
      </w:r>
    </w:p>
    <w:p w14:paraId="390C1834" w14:textId="3BE392AE" w:rsidR="009137A9" w:rsidRPr="00982BC8" w:rsidRDefault="009137A9" w:rsidP="00982B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982BC8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</w:t>
      </w:r>
      <w:r w:rsidR="00982BC8" w:rsidRPr="00982BC8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4.</w:t>
      </w:r>
    </w:p>
    <w:p w14:paraId="4558757D" w14:textId="22895002" w:rsidR="009137A9" w:rsidRDefault="009137A9" w:rsidP="008B1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Po primitku popisa iz </w:t>
      </w:r>
      <w:r w:rsidR="00982BC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stavka 1. članka 3. ovog pravilnika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ravnatelj u roku od tri radna obavještava svakog pojedinog kazališnog umjetnika </w:t>
      </w:r>
      <w:r w:rsidR="00982BC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 popisa o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pokretanju postupka revizije.</w:t>
      </w:r>
    </w:p>
    <w:p w14:paraId="7DC31C84" w14:textId="60018771" w:rsidR="009137A9" w:rsidRDefault="00796EFE" w:rsidP="008B1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 xml:space="preserve">Ravnatelj </w:t>
      </w:r>
      <w:r w:rsidR="00982BC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će u roku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od osam dana od primitka popisa iz </w:t>
      </w:r>
      <w:r w:rsidR="00982BC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prethodnog stavka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donijeti odluku o imenovanju članova Revizijskog povjerenstva te sazvati sjednicu Povjerenstva. </w:t>
      </w:r>
    </w:p>
    <w:p w14:paraId="0F897DC7" w14:textId="7B3D0DE3" w:rsidR="00D41049" w:rsidRPr="00982BC8" w:rsidRDefault="00982BC8" w:rsidP="00982B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982BC8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5.</w:t>
      </w:r>
    </w:p>
    <w:p w14:paraId="4427920E" w14:textId="0911836E" w:rsidR="00D41049" w:rsidRDefault="00D41049" w:rsidP="008B1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Revizijsko povjerenstvo dužno je </w:t>
      </w:r>
      <w:r w:rsidR="00982BC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 roku od 30 dana od sjednice iz stavka 2. članka 4. ovog pravilnika dostaviti ravnatelju obrazloženo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mišljenje o sposobnosti kazališnog </w:t>
      </w:r>
      <w:r w:rsidR="00982BC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umjetnika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i dalje umjetnički djeluje i doprinosi</w:t>
      </w:r>
      <w:r w:rsidR="00982BC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7118ECCD" w14:textId="77777777" w:rsidR="003F6B25" w:rsidRPr="003F6B25" w:rsidRDefault="003F6B25" w:rsidP="003F6B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3F6B2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6.</w:t>
      </w:r>
    </w:p>
    <w:p w14:paraId="7E87D19D" w14:textId="3B815EBC" w:rsidR="0023621D" w:rsidRDefault="00982BC8" w:rsidP="008B1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Prilikom donošenja mišljenja </w:t>
      </w:r>
      <w:r w:rsidR="00EC336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sposobnosti kazališnog umjetnika da i dalje umjetnički djeluje i doprinosi, Revizijsko povjerenstvo može uzeti o obzir i olakotne okolnosti kao što je broj godina koje kazališni umjetnik ima do umirovljenja</w:t>
      </w:r>
      <w:r w:rsidR="007F60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dosadašnje iskustvo i postignuća, </w:t>
      </w:r>
      <w:r w:rsidR="003F6B2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razdoblje </w:t>
      </w:r>
      <w:r w:rsidR="007F60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privremen</w:t>
      </w:r>
      <w:r w:rsidR="000424E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</w:t>
      </w:r>
      <w:r w:rsidR="007F60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nesposobnost</w:t>
      </w:r>
      <w:r w:rsidR="003F6B2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r w:rsidR="007F60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rad, </w:t>
      </w:r>
      <w:r w:rsidR="00EC336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razdoblje odsustva s rada zbog </w:t>
      </w:r>
      <w:r w:rsidR="007F60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ostvarivanje prava s osnova roditeljstva</w:t>
      </w:r>
      <w:r w:rsidR="003F6B2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sudjelovanje u drugim aktivnostima kojima doprinosi radu Kazališta i sl.</w:t>
      </w:r>
    </w:p>
    <w:p w14:paraId="311075C3" w14:textId="77777777" w:rsidR="003F6B25" w:rsidRPr="003F6B25" w:rsidRDefault="003F6B25" w:rsidP="003F6B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3F6B2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7.</w:t>
      </w:r>
    </w:p>
    <w:p w14:paraId="4D15E473" w14:textId="7E62D849" w:rsidR="00D41049" w:rsidRDefault="00D41049" w:rsidP="008B1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Ukoliko je Povjerenstvo utvrdilo da kazališni umjetnik nije više sposoban umjetnički djelovati i </w:t>
      </w:r>
      <w:r w:rsidR="003F6B2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doprinositi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Ravnatelj može kazališnom umjetniku predložiti sklapanje ugovora za obavljanje drugog radnog mjesta ako za to postoji potreba. </w:t>
      </w:r>
    </w:p>
    <w:p w14:paraId="22DC7B74" w14:textId="4A5C24D3" w:rsidR="003F6B25" w:rsidRDefault="00D41049" w:rsidP="008B1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Ako u slučaju i</w:t>
      </w:r>
      <w:r w:rsidR="003F6B2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 prethodnog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stavka ne postoji potreba za </w:t>
      </w:r>
      <w:r w:rsidR="003F6B2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obavljanjem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poslova nekog drugog radnog </w:t>
      </w:r>
      <w:r w:rsidR="003F6B2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mjesta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ili se kazališni umjetnik </w:t>
      </w:r>
      <w:r w:rsidR="003F6B2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izjasni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 odbijanju ponude za sklapanje ugovora o radu za obavljanje poslova nekog drugog radnog mjesta, </w:t>
      </w:r>
      <w:r w:rsidR="003F6B2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ravnatelj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će mu otkazati ugovor o radu te umjetnik ostvaruje pravo na otpremninu sukladno općem propisu o radu odnosno </w:t>
      </w:r>
      <w:r w:rsidR="003F6B2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kolektivnom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ugovoru.  </w:t>
      </w:r>
    </w:p>
    <w:p w14:paraId="7D4F1442" w14:textId="77777777" w:rsidR="003F6B25" w:rsidRDefault="003F6B25" w:rsidP="008B1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ADC2325" w14:textId="77777777" w:rsidR="0023621D" w:rsidRDefault="0023621D" w:rsidP="008B1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82B8911" w14:textId="66EA630F" w:rsidR="003F6B25" w:rsidRDefault="003F6B25" w:rsidP="008B1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III. ZAVRŠNE ODREDBE</w:t>
      </w:r>
    </w:p>
    <w:p w14:paraId="7477E4D4" w14:textId="77777777" w:rsidR="003F6B25" w:rsidRPr="00273CB1" w:rsidRDefault="003F6B25" w:rsidP="003F6B25">
      <w:pPr>
        <w:pStyle w:val="StandardWeb"/>
        <w:jc w:val="center"/>
        <w:rPr>
          <w:b/>
          <w:bCs/>
        </w:rPr>
      </w:pPr>
      <w:r w:rsidRPr="00273CB1">
        <w:rPr>
          <w:b/>
          <w:bCs/>
        </w:rPr>
        <w:t>Članak 8.</w:t>
      </w:r>
    </w:p>
    <w:p w14:paraId="36928570" w14:textId="472A9882" w:rsidR="003F6B25" w:rsidRDefault="003F6B25" w:rsidP="003F6B25">
      <w:pPr>
        <w:pStyle w:val="StandardWeb"/>
      </w:pPr>
      <w:r>
        <w:t>Pravilnik o provedbi postupka revizije umjetničkog djelovanja i doprinosa kazališnih umjetnika stupa na snagu u roku od osam dana od dana objave na oglasnoj ploči Kazališta.</w:t>
      </w:r>
    </w:p>
    <w:p w14:paraId="148D03D4" w14:textId="6F053F30" w:rsidR="00781F72" w:rsidRDefault="00781F72" w:rsidP="003F6B25">
      <w:pPr>
        <w:pStyle w:val="StandardWeb"/>
      </w:pPr>
      <w:r>
        <w:t>Prvo revizijsko razdoblje od četiri godine započinje 1. rujna 2025.</w:t>
      </w:r>
    </w:p>
    <w:p w14:paraId="257D0778" w14:textId="77777777" w:rsidR="00AE311C" w:rsidRDefault="00AE311C" w:rsidP="003F6B25">
      <w:pPr>
        <w:pStyle w:val="StandardWeb"/>
      </w:pPr>
    </w:p>
    <w:p w14:paraId="2235902C" w14:textId="77777777" w:rsidR="0023621D" w:rsidRDefault="0023621D" w:rsidP="003F6B25">
      <w:pPr>
        <w:pStyle w:val="StandardWeb"/>
      </w:pPr>
    </w:p>
    <w:p w14:paraId="280513FF" w14:textId="77777777" w:rsidR="0023621D" w:rsidRDefault="0023621D" w:rsidP="003F6B25">
      <w:pPr>
        <w:pStyle w:val="StandardWeb"/>
      </w:pPr>
    </w:p>
    <w:p w14:paraId="63F00FF6" w14:textId="77777777" w:rsidR="0023621D" w:rsidRDefault="0023621D" w:rsidP="003F6B25">
      <w:pPr>
        <w:pStyle w:val="StandardWeb"/>
      </w:pPr>
    </w:p>
    <w:p w14:paraId="686EBEE7" w14:textId="46748485" w:rsidR="0023621D" w:rsidRPr="0000520A" w:rsidRDefault="0023621D" w:rsidP="0023621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204767021"/>
      <w:r w:rsidRPr="0000520A">
        <w:rPr>
          <w:rFonts w:ascii="Times New Roman" w:eastAsia="Calibri" w:hAnsi="Times New Roman" w:cs="Times New Roman"/>
          <w:kern w:val="0"/>
          <w14:ligatures w14:val="none"/>
        </w:rPr>
        <w:lastRenderedPageBreak/>
        <w:t>Klasa: 612-03/2</w:t>
      </w:r>
      <w:r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00520A">
        <w:rPr>
          <w:rFonts w:ascii="Times New Roman" w:eastAsia="Calibri" w:hAnsi="Times New Roman" w:cs="Times New Roman"/>
          <w:kern w:val="0"/>
          <w14:ligatures w14:val="none"/>
        </w:rPr>
        <w:t>-01/</w:t>
      </w:r>
      <w:r>
        <w:rPr>
          <w:rFonts w:ascii="Times New Roman" w:eastAsia="Calibri" w:hAnsi="Times New Roman" w:cs="Times New Roman"/>
          <w:kern w:val="0"/>
          <w14:ligatures w14:val="none"/>
        </w:rPr>
        <w:t>266</w:t>
      </w:r>
    </w:p>
    <w:p w14:paraId="7B9E8D7D" w14:textId="77777777" w:rsidR="0023621D" w:rsidRPr="0000520A" w:rsidRDefault="0023621D" w:rsidP="0023621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00520A">
        <w:rPr>
          <w:rFonts w:ascii="Times New Roman" w:eastAsia="Calibri" w:hAnsi="Times New Roman" w:cs="Times New Roman"/>
          <w:kern w:val="0"/>
          <w14:ligatures w14:val="none"/>
        </w:rPr>
        <w:t>Urbroj</w:t>
      </w:r>
      <w:proofErr w:type="spellEnd"/>
      <w:r w:rsidRPr="0000520A">
        <w:rPr>
          <w:rFonts w:ascii="Times New Roman" w:eastAsia="Calibri" w:hAnsi="Times New Roman" w:cs="Times New Roman"/>
          <w:kern w:val="0"/>
          <w14:ligatures w14:val="none"/>
        </w:rPr>
        <w:t>: 2181-110-2</w:t>
      </w:r>
      <w:r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00520A">
        <w:rPr>
          <w:rFonts w:ascii="Times New Roman" w:eastAsia="Calibri" w:hAnsi="Times New Roman" w:cs="Times New Roman"/>
          <w:kern w:val="0"/>
          <w14:ligatures w14:val="none"/>
        </w:rPr>
        <w:t>-1</w:t>
      </w:r>
    </w:p>
    <w:p w14:paraId="0CA6F1FE" w14:textId="342C92C3" w:rsidR="0023621D" w:rsidRPr="0000520A" w:rsidRDefault="0023621D" w:rsidP="0023621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0520A">
        <w:rPr>
          <w:rFonts w:ascii="Times New Roman" w:eastAsia="Calibri" w:hAnsi="Times New Roman" w:cs="Times New Roman"/>
          <w:kern w:val="0"/>
          <w14:ligatures w14:val="none"/>
        </w:rPr>
        <w:t xml:space="preserve">Split, </w:t>
      </w:r>
      <w:r>
        <w:rPr>
          <w:rFonts w:ascii="Times New Roman" w:eastAsia="Calibri" w:hAnsi="Times New Roman" w:cs="Times New Roman"/>
          <w:kern w:val="0"/>
          <w14:ligatures w14:val="none"/>
        </w:rPr>
        <w:t>29. srpnja 2025.</w:t>
      </w:r>
    </w:p>
    <w:p w14:paraId="1973FD18" w14:textId="43BF35EF" w:rsidR="0023621D" w:rsidRDefault="0023621D" w:rsidP="0023621D">
      <w:pPr>
        <w:pStyle w:val="StandardWeb"/>
        <w:jc w:val="right"/>
      </w:pPr>
      <w:r>
        <w:t>PREDSJEDNIK KAZALIŠNOG VIJEĆA:</w:t>
      </w:r>
    </w:p>
    <w:p w14:paraId="1C8DDC35" w14:textId="77777777" w:rsidR="0023621D" w:rsidRDefault="0023621D" w:rsidP="0023621D">
      <w:pPr>
        <w:pStyle w:val="StandardWeb"/>
        <w:jc w:val="right"/>
      </w:pPr>
    </w:p>
    <w:p w14:paraId="4DCB1C39" w14:textId="2B9D985E" w:rsidR="0023621D" w:rsidRDefault="0023621D" w:rsidP="0023621D">
      <w:pPr>
        <w:pStyle w:val="StandardWeb"/>
        <w:jc w:val="right"/>
      </w:pPr>
      <w:r>
        <w:t>Siniša Novković</w:t>
      </w:r>
    </w:p>
    <w:p w14:paraId="4FC163DF" w14:textId="77777777" w:rsidR="0023621D" w:rsidRDefault="0023621D" w:rsidP="0023621D">
      <w:pPr>
        <w:pStyle w:val="StandardWeb"/>
        <w:jc w:val="right"/>
      </w:pPr>
    </w:p>
    <w:p w14:paraId="1C831A8A" w14:textId="77777777" w:rsidR="0023621D" w:rsidRDefault="0023621D" w:rsidP="0023621D">
      <w:pPr>
        <w:pStyle w:val="StandardWeb"/>
        <w:jc w:val="right"/>
      </w:pPr>
    </w:p>
    <w:p w14:paraId="143B28E7" w14:textId="06726F96" w:rsidR="0023621D" w:rsidRDefault="0023621D" w:rsidP="003F6B25">
      <w:pPr>
        <w:pStyle w:val="StandardWeb"/>
      </w:pPr>
      <w:r>
        <w:t>Da je Pravilnik o provedbi postupka revizije umjetničkog djelovanja i doprinosa kazališnih umjetnika objavljen na oglasnoj ploči Gradskog kazališta mladih _______________________ te da je stupio na snagu _________________________, svojim potpisom potvrđuje:</w:t>
      </w:r>
    </w:p>
    <w:p w14:paraId="0E6D6502" w14:textId="77777777" w:rsidR="0023621D" w:rsidRDefault="0023621D" w:rsidP="003F6B25">
      <w:pPr>
        <w:pStyle w:val="StandardWeb"/>
      </w:pPr>
    </w:p>
    <w:p w14:paraId="5DA8EFA6" w14:textId="19C1F73D" w:rsidR="00AE311C" w:rsidRDefault="00AE311C" w:rsidP="00AE311C">
      <w:pPr>
        <w:pStyle w:val="StandardWeb"/>
        <w:jc w:val="right"/>
      </w:pPr>
      <w:r>
        <w:t>RAVNATELJ:</w:t>
      </w:r>
    </w:p>
    <w:p w14:paraId="6525CE93" w14:textId="77777777" w:rsidR="00AE311C" w:rsidRDefault="00AE311C" w:rsidP="00AE311C">
      <w:pPr>
        <w:pStyle w:val="StandardWeb"/>
        <w:jc w:val="right"/>
      </w:pPr>
    </w:p>
    <w:p w14:paraId="2E08A7DD" w14:textId="6AC702A3" w:rsidR="00AE311C" w:rsidRDefault="00AE311C" w:rsidP="00AE311C">
      <w:pPr>
        <w:pStyle w:val="StandardWeb"/>
        <w:jc w:val="right"/>
      </w:pPr>
      <w:r>
        <w:t xml:space="preserve">dr. sc. Ivo </w:t>
      </w:r>
      <w:proofErr w:type="spellStart"/>
      <w:r>
        <w:t>Perkušić</w:t>
      </w:r>
      <w:proofErr w:type="spellEnd"/>
    </w:p>
    <w:p w14:paraId="614F4AA7" w14:textId="77777777" w:rsidR="003F6B25" w:rsidRPr="008B1202" w:rsidRDefault="003F6B25" w:rsidP="008B1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bookmarkEnd w:id="0"/>
    <w:p w14:paraId="12CAF34F" w14:textId="77777777" w:rsidR="008B1202" w:rsidRDefault="008B1202"/>
    <w:sectPr w:rsidR="008B1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620AF"/>
    <w:multiLevelType w:val="multilevel"/>
    <w:tmpl w:val="17962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5D1701"/>
    <w:multiLevelType w:val="multilevel"/>
    <w:tmpl w:val="6D7C8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8622252">
    <w:abstractNumId w:val="1"/>
  </w:num>
  <w:num w:numId="2" w16cid:durableId="65306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02"/>
    <w:rsid w:val="000424EB"/>
    <w:rsid w:val="00142278"/>
    <w:rsid w:val="001A7325"/>
    <w:rsid w:val="0023621D"/>
    <w:rsid w:val="002559B6"/>
    <w:rsid w:val="003F6B25"/>
    <w:rsid w:val="004B3663"/>
    <w:rsid w:val="004D0E85"/>
    <w:rsid w:val="006B1718"/>
    <w:rsid w:val="006F2CAD"/>
    <w:rsid w:val="00780CE5"/>
    <w:rsid w:val="00781F72"/>
    <w:rsid w:val="00796EFE"/>
    <w:rsid w:val="007F60D8"/>
    <w:rsid w:val="008B1202"/>
    <w:rsid w:val="009137A9"/>
    <w:rsid w:val="00982BC8"/>
    <w:rsid w:val="009966FD"/>
    <w:rsid w:val="009D124B"/>
    <w:rsid w:val="00A71862"/>
    <w:rsid w:val="00A8617B"/>
    <w:rsid w:val="00AC6E72"/>
    <w:rsid w:val="00AE311C"/>
    <w:rsid w:val="00CF1FEB"/>
    <w:rsid w:val="00D07B43"/>
    <w:rsid w:val="00D41049"/>
    <w:rsid w:val="00D544DA"/>
    <w:rsid w:val="00EC3364"/>
    <w:rsid w:val="00F96671"/>
    <w:rsid w:val="00FA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D6CF"/>
  <w15:chartTrackingRefBased/>
  <w15:docId w15:val="{F5FE6AA9-33F5-42DC-9F45-B007B6A9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B1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B1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B12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B1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B12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B1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B1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B1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B1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B12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B1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B12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B120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B120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B120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B120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B120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B120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B1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B1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B1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B1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B1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B120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B120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B120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B1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B120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B1202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D41049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3F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AE3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3941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 Gkm</dc:creator>
  <cp:keywords/>
  <dc:description/>
  <cp:lastModifiedBy>Tajnik Gkm</cp:lastModifiedBy>
  <cp:revision>4</cp:revision>
  <cp:lastPrinted>2025-09-05T12:10:00Z</cp:lastPrinted>
  <dcterms:created xsi:type="dcterms:W3CDTF">2025-07-23T06:01:00Z</dcterms:created>
  <dcterms:modified xsi:type="dcterms:W3CDTF">2025-09-08T05:48:00Z</dcterms:modified>
</cp:coreProperties>
</file>