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1EA9" w14:textId="77777777" w:rsidR="00BD0325" w:rsidRDefault="00A836F1" w:rsidP="00BD0325">
      <w:pPr>
        <w:jc w:val="both"/>
        <w:rPr>
          <w:rFonts w:cs="Times New Roman"/>
          <w:b/>
          <w:szCs w:val="24"/>
        </w:rPr>
      </w:pPr>
      <w:r>
        <w:br/>
      </w:r>
      <w:r w:rsidR="00BD0325">
        <w:rPr>
          <w:rFonts w:cs="Times New Roman"/>
          <w:b/>
          <w:szCs w:val="24"/>
        </w:rPr>
        <w:t>OBRAZLOŽENJE POSEBNOG DIJELA FINANCIJSKOG PLANA ZA 2026.GODINU</w:t>
      </w:r>
    </w:p>
    <w:p w14:paraId="24B42525" w14:textId="77777777" w:rsidR="00BD0325" w:rsidRDefault="00BD0325" w:rsidP="00BD0325">
      <w:pPr>
        <w:jc w:val="both"/>
        <w:rPr>
          <w:rFonts w:cs="Times New Roman"/>
          <w:b/>
          <w:color w:val="948A54" w:themeColor="background2" w:themeShade="80"/>
          <w:szCs w:val="24"/>
        </w:rPr>
      </w:pPr>
    </w:p>
    <w:p w14:paraId="2E01B790" w14:textId="77777777" w:rsidR="00BD0325" w:rsidRDefault="00BD0325" w:rsidP="00BD0325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RAZDJEL:</w:t>
      </w:r>
      <w:r>
        <w:rPr>
          <w:rFonts w:cs="Times New Roman"/>
          <w:szCs w:val="24"/>
        </w:rPr>
        <w:t xml:space="preserve"> 103 </w:t>
      </w:r>
      <w:r>
        <w:rPr>
          <w:rFonts w:cs="Times New Roman"/>
          <w:b/>
          <w:szCs w:val="24"/>
        </w:rPr>
        <w:t>UPRAVNI ODJEL ZA DRUŠTVENE DJELATNOSTI</w:t>
      </w:r>
    </w:p>
    <w:p w14:paraId="12EBCEDB" w14:textId="77777777" w:rsidR="00BD0325" w:rsidRDefault="00BD0325" w:rsidP="00BD0325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ODSJEK:</w:t>
      </w:r>
      <w:r>
        <w:rPr>
          <w:rFonts w:cs="Times New Roman"/>
          <w:szCs w:val="24"/>
        </w:rPr>
        <w:t xml:space="preserve"> 10302 ODSJEK ZA KULTURU</w:t>
      </w:r>
    </w:p>
    <w:p w14:paraId="7B6B5C3B" w14:textId="77777777" w:rsidR="00BD0325" w:rsidRDefault="00BD0325" w:rsidP="00BD0325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PROGRAM:</w:t>
      </w:r>
      <w:r>
        <w:rPr>
          <w:rFonts w:cs="Times New Roman"/>
          <w:szCs w:val="24"/>
        </w:rPr>
        <w:t xml:space="preserve"> S053500 </w:t>
      </w:r>
      <w:proofErr w:type="spellStart"/>
      <w:r>
        <w:rPr>
          <w:rFonts w:cs="Times New Roman"/>
          <w:szCs w:val="24"/>
        </w:rPr>
        <w:t>Kazališna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glazbeno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scenska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djelatnost</w:t>
      </w:r>
      <w:proofErr w:type="spellEnd"/>
    </w:p>
    <w:p w14:paraId="60BE37DF" w14:textId="77777777" w:rsidR="00BD0325" w:rsidRDefault="00BD0325" w:rsidP="00BD0325">
      <w:pPr>
        <w:jc w:val="both"/>
        <w:rPr>
          <w:rFonts w:cs="Times New Roman"/>
          <w:b/>
          <w:szCs w:val="24"/>
        </w:rPr>
      </w:pPr>
    </w:p>
    <w:p w14:paraId="7C724A56" w14:textId="77777777" w:rsidR="00BD0325" w:rsidRDefault="00BD0325" w:rsidP="00BD0325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PROJEKT / AKTIVNOST:</w:t>
      </w:r>
      <w:r>
        <w:rPr>
          <w:rFonts w:cs="Times New Roman"/>
          <w:szCs w:val="24"/>
        </w:rPr>
        <w:t xml:space="preserve"> S053500A350001 </w:t>
      </w:r>
      <w:proofErr w:type="spellStart"/>
      <w:r>
        <w:rPr>
          <w:rFonts w:cs="Times New Roman"/>
          <w:szCs w:val="24"/>
        </w:rPr>
        <w:t>Djelatnost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HNK,GKM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</w:t>
      </w:r>
      <w:proofErr w:type="spellEnd"/>
      <w:r>
        <w:rPr>
          <w:rFonts w:cs="Times New Roman"/>
          <w:szCs w:val="24"/>
        </w:rPr>
        <w:t xml:space="preserve"> GKL /</w:t>
      </w:r>
      <w:proofErr w:type="spellStart"/>
      <w:r>
        <w:rPr>
          <w:rFonts w:cs="Times New Roman"/>
          <w:szCs w:val="24"/>
        </w:rPr>
        <w:t>svi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izvori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financ</w:t>
      </w:r>
      <w:proofErr w:type="spellEnd"/>
      <w:r>
        <w:rPr>
          <w:rFonts w:cs="Times New Roman"/>
          <w:szCs w:val="24"/>
        </w:rPr>
        <w:t>./</w:t>
      </w:r>
      <w:proofErr w:type="gramEnd"/>
    </w:p>
    <w:p w14:paraId="479ACDC3" w14:textId="77777777" w:rsidR="00BD0325" w:rsidRDefault="00BD0325" w:rsidP="00BD0325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PLANIRANI IZNOS: 1.549.370 €</w:t>
      </w:r>
    </w:p>
    <w:p w14:paraId="18D489E2" w14:textId="77777777" w:rsidR="00BD0325" w:rsidRDefault="00BD0325" w:rsidP="00BD0325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OBRAZLOŽENJE:</w:t>
      </w:r>
      <w:r>
        <w:rPr>
          <w:rFonts w:cs="Times New Roman"/>
          <w:szCs w:val="24"/>
        </w:rPr>
        <w:t xml:space="preserve"> </w:t>
      </w:r>
    </w:p>
    <w:p w14:paraId="2CBA66FD" w14:textId="77777777" w:rsidR="00BD0325" w:rsidRDefault="00BD0325" w:rsidP="00BD032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Limit </w:t>
      </w:r>
      <w:proofErr w:type="spellStart"/>
      <w:r>
        <w:rPr>
          <w:rFonts w:cs="Times New Roman"/>
          <w:szCs w:val="24"/>
        </w:rPr>
        <w:t>prema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uputama</w:t>
      </w:r>
      <w:proofErr w:type="spellEnd"/>
      <w:r>
        <w:rPr>
          <w:rFonts w:cs="Times New Roman"/>
          <w:szCs w:val="24"/>
        </w:rPr>
        <w:t xml:space="preserve"> za </w:t>
      </w:r>
      <w:proofErr w:type="spellStart"/>
      <w:r>
        <w:rPr>
          <w:rFonts w:cs="Times New Roman"/>
          <w:szCs w:val="24"/>
        </w:rPr>
        <w:t>izradu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proračuna</w:t>
      </w:r>
      <w:proofErr w:type="spellEnd"/>
      <w:r>
        <w:rPr>
          <w:rFonts w:cs="Times New Roman"/>
          <w:szCs w:val="24"/>
        </w:rPr>
        <w:t xml:space="preserve"> Grada </w:t>
      </w:r>
      <w:proofErr w:type="spellStart"/>
      <w:r>
        <w:rPr>
          <w:rFonts w:cs="Times New Roman"/>
          <w:szCs w:val="24"/>
        </w:rPr>
        <w:t>Splita</w:t>
      </w:r>
      <w:proofErr w:type="spellEnd"/>
      <w:r>
        <w:rPr>
          <w:rFonts w:cs="Times New Roman"/>
          <w:szCs w:val="24"/>
        </w:rPr>
        <w:t xml:space="preserve"> za </w:t>
      </w:r>
      <w:proofErr w:type="spellStart"/>
      <w:r>
        <w:rPr>
          <w:rFonts w:cs="Times New Roman"/>
          <w:szCs w:val="24"/>
        </w:rPr>
        <w:t>razdoblje</w:t>
      </w:r>
      <w:proofErr w:type="spellEnd"/>
      <w:r>
        <w:rPr>
          <w:rFonts w:cs="Times New Roman"/>
          <w:szCs w:val="24"/>
        </w:rPr>
        <w:t xml:space="preserve"> 2026-2028. </w:t>
      </w:r>
      <w:proofErr w:type="spellStart"/>
      <w:r>
        <w:rPr>
          <w:rFonts w:cs="Times New Roman"/>
          <w:szCs w:val="24"/>
        </w:rPr>
        <w:t>godine</w:t>
      </w:r>
      <w:proofErr w:type="spellEnd"/>
      <w:r>
        <w:rPr>
          <w:rFonts w:cs="Times New Roman"/>
          <w:szCs w:val="24"/>
        </w:rPr>
        <w:t xml:space="preserve"> od 06.11.2025.</w:t>
      </w:r>
    </w:p>
    <w:p w14:paraId="060DC11E" w14:textId="77777777" w:rsidR="00BD0325" w:rsidRDefault="00BD0325" w:rsidP="00BD032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2026.godina</w:t>
      </w:r>
    </w:p>
    <w:tbl>
      <w:tblPr>
        <w:tblStyle w:val="Reetkatablice"/>
        <w:tblW w:w="9119" w:type="dxa"/>
        <w:tblLook w:val="04A0" w:firstRow="1" w:lastRow="0" w:firstColumn="1" w:lastColumn="0" w:noHBand="0" w:noVBand="1"/>
      </w:tblPr>
      <w:tblGrid>
        <w:gridCol w:w="1185"/>
        <w:gridCol w:w="1005"/>
        <w:gridCol w:w="1185"/>
        <w:gridCol w:w="1004"/>
        <w:gridCol w:w="1549"/>
        <w:gridCol w:w="1003"/>
        <w:gridCol w:w="1003"/>
        <w:gridCol w:w="1185"/>
      </w:tblGrid>
      <w:tr w:rsidR="00BD0325" w14:paraId="2534AD3B" w14:textId="77777777">
        <w:trPr>
          <w:trHeight w:val="1089"/>
        </w:trPr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6122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Grad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28E5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Vlastiti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izvori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C756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2.limit. nefinancij.im.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0887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1E87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1B5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D0325" w14:paraId="7699DA98" w14:textId="77777777">
        <w:trPr>
          <w:trHeight w:val="1461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670E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Rashodi</w:t>
            </w:r>
            <w:proofErr w:type="spellEnd"/>
            <w:r>
              <w:rPr>
                <w:rFonts w:cs="Times New Roman"/>
                <w:szCs w:val="24"/>
              </w:rPr>
              <w:t xml:space="preserve"> za </w:t>
            </w:r>
            <w:proofErr w:type="spellStart"/>
            <w:r>
              <w:rPr>
                <w:rFonts w:cs="Times New Roman"/>
                <w:szCs w:val="24"/>
              </w:rPr>
              <w:t>zaposlene</w:t>
            </w:r>
            <w:proofErr w:type="spellEnd"/>
            <w:r>
              <w:rPr>
                <w:rFonts w:cs="Times New Roman"/>
                <w:szCs w:val="24"/>
              </w:rPr>
              <w:t xml:space="preserve">    31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6DE2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  <w:p w14:paraId="41E06339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Ostali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rashodi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5FAA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Rashodi</w:t>
            </w:r>
            <w:proofErr w:type="spellEnd"/>
            <w:r>
              <w:rPr>
                <w:rFonts w:cs="Times New Roman"/>
                <w:szCs w:val="24"/>
              </w:rPr>
              <w:t xml:space="preserve"> za </w:t>
            </w:r>
            <w:proofErr w:type="spellStart"/>
            <w:r>
              <w:rPr>
                <w:rFonts w:cs="Times New Roman"/>
                <w:szCs w:val="24"/>
              </w:rPr>
              <w:t>zaposlene</w:t>
            </w:r>
            <w:proofErr w:type="spellEnd"/>
            <w:r>
              <w:rPr>
                <w:rFonts w:cs="Times New Roman"/>
                <w:szCs w:val="24"/>
              </w:rPr>
              <w:t xml:space="preserve">    31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F46B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  <w:p w14:paraId="062A89C9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Ostali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rashodi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A07D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  <w:p w14:paraId="4BBDA54A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Vlastiti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izvori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E578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  <w:p w14:paraId="16C2016A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Ukupno</w:t>
            </w:r>
            <w:proofErr w:type="spellEnd"/>
            <w:r>
              <w:rPr>
                <w:rFonts w:cs="Times New Roman"/>
                <w:szCs w:val="24"/>
              </w:rPr>
              <w:t xml:space="preserve"> Grad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0AAA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Ukupno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vlastiti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izvori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D65B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  <w:p w14:paraId="01821630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Ukupno</w:t>
            </w:r>
            <w:proofErr w:type="spellEnd"/>
            <w:r>
              <w:rPr>
                <w:rFonts w:cs="Times New Roman"/>
                <w:szCs w:val="24"/>
              </w:rPr>
              <w:t xml:space="preserve"> limit 2025.</w:t>
            </w:r>
          </w:p>
        </w:tc>
      </w:tr>
      <w:tr w:rsidR="00BD0325" w14:paraId="48E8C665" w14:textId="77777777">
        <w:trPr>
          <w:trHeight w:val="716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EB0A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660.000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9A5A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240.000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3F9D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70D6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230.000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6C86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4604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900.000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F2AD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232.000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ADEB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1.132.000</w:t>
            </w:r>
          </w:p>
        </w:tc>
      </w:tr>
    </w:tbl>
    <w:p w14:paraId="250FE91C" w14:textId="77777777" w:rsidR="00BD0325" w:rsidRDefault="00BD0325" w:rsidP="00BD0325">
      <w:pPr>
        <w:jc w:val="both"/>
        <w:rPr>
          <w:rFonts w:cs="Times New Roman"/>
          <w:szCs w:val="24"/>
        </w:rPr>
      </w:pPr>
    </w:p>
    <w:p w14:paraId="6E6E9788" w14:textId="77777777" w:rsidR="00BD0325" w:rsidRDefault="00BD0325" w:rsidP="00BD0325">
      <w:pPr>
        <w:jc w:val="both"/>
        <w:rPr>
          <w:rFonts w:cs="Times New Roman"/>
          <w:szCs w:val="24"/>
        </w:rPr>
      </w:pPr>
    </w:p>
    <w:p w14:paraId="23B83DBC" w14:textId="77777777" w:rsidR="00BD0325" w:rsidRDefault="00BD0325" w:rsidP="00BD0325">
      <w:pPr>
        <w:jc w:val="both"/>
        <w:rPr>
          <w:rFonts w:cs="Times New Roman"/>
          <w:szCs w:val="24"/>
        </w:rPr>
      </w:pPr>
    </w:p>
    <w:p w14:paraId="6E251C8D" w14:textId="77777777" w:rsidR="00BD0325" w:rsidRDefault="00BD0325" w:rsidP="00BD0325">
      <w:pPr>
        <w:jc w:val="both"/>
        <w:rPr>
          <w:rFonts w:cs="Times New Roman"/>
          <w:szCs w:val="24"/>
        </w:rPr>
      </w:pPr>
    </w:p>
    <w:p w14:paraId="20C54376" w14:textId="77777777" w:rsidR="00BD0325" w:rsidRDefault="00BD0325" w:rsidP="00BD0325">
      <w:pPr>
        <w:jc w:val="both"/>
        <w:rPr>
          <w:rFonts w:cs="Times New Roman"/>
          <w:szCs w:val="24"/>
        </w:rPr>
      </w:pPr>
    </w:p>
    <w:p w14:paraId="4AB9D19F" w14:textId="77777777" w:rsidR="00BD0325" w:rsidRDefault="00BD0325" w:rsidP="00BD0325">
      <w:pPr>
        <w:jc w:val="both"/>
        <w:rPr>
          <w:rFonts w:cs="Times New Roman"/>
          <w:szCs w:val="24"/>
        </w:rPr>
      </w:pPr>
    </w:p>
    <w:p w14:paraId="55AB8CBD" w14:textId="77777777" w:rsidR="00BD0325" w:rsidRDefault="00BD0325" w:rsidP="00BD0325">
      <w:pPr>
        <w:jc w:val="both"/>
        <w:rPr>
          <w:rFonts w:cs="Times New Roman"/>
          <w:szCs w:val="24"/>
        </w:rPr>
      </w:pPr>
    </w:p>
    <w:p w14:paraId="31430F8B" w14:textId="77777777" w:rsidR="00BD0325" w:rsidRDefault="00BD0325" w:rsidP="00BD0325">
      <w:pPr>
        <w:jc w:val="both"/>
        <w:rPr>
          <w:rFonts w:cs="Times New Roman"/>
          <w:szCs w:val="24"/>
        </w:rPr>
      </w:pPr>
    </w:p>
    <w:p w14:paraId="74B81C03" w14:textId="77777777" w:rsidR="00BD0325" w:rsidRDefault="00BD0325" w:rsidP="00BD0325">
      <w:pPr>
        <w:jc w:val="both"/>
        <w:rPr>
          <w:rFonts w:cs="Times New Roman"/>
          <w:b/>
          <w:bCs/>
          <w:szCs w:val="24"/>
        </w:rPr>
      </w:pPr>
      <w:proofErr w:type="spellStart"/>
      <w:r>
        <w:rPr>
          <w:rFonts w:cs="Times New Roman"/>
          <w:b/>
          <w:bCs/>
          <w:szCs w:val="24"/>
        </w:rPr>
        <w:t>Prijedlog</w:t>
      </w:r>
      <w:proofErr w:type="spellEnd"/>
      <w:r>
        <w:rPr>
          <w:rFonts w:cs="Times New Roman"/>
          <w:b/>
          <w:bCs/>
          <w:szCs w:val="24"/>
        </w:rPr>
        <w:t xml:space="preserve"> </w:t>
      </w:r>
      <w:proofErr w:type="spellStart"/>
      <w:r>
        <w:rPr>
          <w:rFonts w:cs="Times New Roman"/>
          <w:b/>
          <w:bCs/>
          <w:szCs w:val="24"/>
        </w:rPr>
        <w:t>financijskog</w:t>
      </w:r>
      <w:proofErr w:type="spellEnd"/>
      <w:r>
        <w:rPr>
          <w:rFonts w:cs="Times New Roman"/>
          <w:b/>
          <w:bCs/>
          <w:szCs w:val="24"/>
        </w:rPr>
        <w:t xml:space="preserve"> plana </w:t>
      </w:r>
      <w:proofErr w:type="spellStart"/>
      <w:r>
        <w:rPr>
          <w:rFonts w:cs="Times New Roman"/>
          <w:b/>
          <w:bCs/>
          <w:szCs w:val="24"/>
        </w:rPr>
        <w:t>Gradskog</w:t>
      </w:r>
      <w:proofErr w:type="spellEnd"/>
      <w:r>
        <w:rPr>
          <w:rFonts w:cs="Times New Roman"/>
          <w:b/>
          <w:bCs/>
          <w:szCs w:val="24"/>
        </w:rPr>
        <w:t xml:space="preserve"> </w:t>
      </w:r>
      <w:proofErr w:type="spellStart"/>
      <w:r>
        <w:rPr>
          <w:rFonts w:cs="Times New Roman"/>
          <w:b/>
          <w:bCs/>
          <w:szCs w:val="24"/>
        </w:rPr>
        <w:t>kazališta</w:t>
      </w:r>
      <w:proofErr w:type="spellEnd"/>
      <w:r>
        <w:rPr>
          <w:rFonts w:cs="Times New Roman"/>
          <w:b/>
          <w:bCs/>
          <w:szCs w:val="24"/>
        </w:rPr>
        <w:t xml:space="preserve"> </w:t>
      </w:r>
      <w:proofErr w:type="spellStart"/>
      <w:r>
        <w:rPr>
          <w:rFonts w:cs="Times New Roman"/>
          <w:b/>
          <w:bCs/>
          <w:szCs w:val="24"/>
        </w:rPr>
        <w:t>mladih</w:t>
      </w:r>
      <w:proofErr w:type="spellEnd"/>
      <w:r>
        <w:rPr>
          <w:rFonts w:cs="Times New Roman"/>
          <w:b/>
          <w:bCs/>
          <w:szCs w:val="24"/>
        </w:rPr>
        <w:t xml:space="preserve"> za 2026.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163"/>
        <w:gridCol w:w="996"/>
        <w:gridCol w:w="1163"/>
        <w:gridCol w:w="1258"/>
        <w:gridCol w:w="1549"/>
        <w:gridCol w:w="1176"/>
        <w:gridCol w:w="1068"/>
        <w:gridCol w:w="1403"/>
      </w:tblGrid>
      <w:tr w:rsidR="00BD0325" w14:paraId="2761C0D4" w14:textId="77777777" w:rsidTr="00CA2268">
        <w:trPr>
          <w:trHeight w:val="1056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9B18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Grad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D93C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Vlastiti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izvori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B3C2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2.limit. nefinancij.im.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CE99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BB78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60B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D0325" w14:paraId="3FC7FBB5" w14:textId="77777777" w:rsidTr="00CA2268">
        <w:trPr>
          <w:trHeight w:val="182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5004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Rashodi</w:t>
            </w:r>
            <w:proofErr w:type="spellEnd"/>
            <w:r>
              <w:rPr>
                <w:rFonts w:cs="Times New Roman"/>
                <w:szCs w:val="24"/>
              </w:rPr>
              <w:t xml:space="preserve"> za </w:t>
            </w:r>
            <w:proofErr w:type="spellStart"/>
            <w:r>
              <w:rPr>
                <w:rFonts w:cs="Times New Roman"/>
                <w:szCs w:val="24"/>
              </w:rPr>
              <w:t>zaposlene</w:t>
            </w:r>
            <w:proofErr w:type="spellEnd"/>
            <w:r>
              <w:rPr>
                <w:rFonts w:cs="Times New Roman"/>
                <w:szCs w:val="24"/>
              </w:rPr>
              <w:t xml:space="preserve">    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A2D6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  <w:p w14:paraId="01FCCF7A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Ostali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rashodi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25CE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Rashodi</w:t>
            </w:r>
            <w:proofErr w:type="spellEnd"/>
            <w:r>
              <w:rPr>
                <w:rFonts w:cs="Times New Roman"/>
                <w:szCs w:val="24"/>
              </w:rPr>
              <w:t xml:space="preserve"> za </w:t>
            </w:r>
            <w:proofErr w:type="spellStart"/>
            <w:r>
              <w:rPr>
                <w:rFonts w:cs="Times New Roman"/>
                <w:szCs w:val="24"/>
              </w:rPr>
              <w:t>zaposlene</w:t>
            </w:r>
            <w:proofErr w:type="spellEnd"/>
            <w:r>
              <w:rPr>
                <w:rFonts w:cs="Times New Roman"/>
                <w:szCs w:val="24"/>
              </w:rPr>
              <w:t xml:space="preserve">    31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294E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  <w:p w14:paraId="51E85B2B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Ostali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rashodi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58C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  <w:p w14:paraId="0F8A9F67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Vlastiti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izvori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E957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  <w:p w14:paraId="4E318DEA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Ukupno</w:t>
            </w:r>
            <w:proofErr w:type="spellEnd"/>
            <w:r>
              <w:rPr>
                <w:rFonts w:cs="Times New Roman"/>
                <w:szCs w:val="24"/>
              </w:rPr>
              <w:t xml:space="preserve"> Grad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25A5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Ukupno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vlastiti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izvori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0A66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  <w:p w14:paraId="4E76D4A1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Ukupno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prijedlog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financijskog</w:t>
            </w:r>
            <w:proofErr w:type="spellEnd"/>
            <w:r>
              <w:rPr>
                <w:rFonts w:cs="Times New Roman"/>
                <w:szCs w:val="24"/>
              </w:rPr>
              <w:t xml:space="preserve"> plana za 2025.</w:t>
            </w:r>
          </w:p>
        </w:tc>
      </w:tr>
      <w:tr w:rsidR="00BD0325" w14:paraId="6B4E71E1" w14:textId="77777777" w:rsidTr="00CA2268">
        <w:trPr>
          <w:trHeight w:val="70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12B6" w14:textId="1557B602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="00C720D8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9.340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C6A7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336.400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DC4B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1.510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0B1B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222.120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C6F9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3931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1.325.740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D4A9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223.630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124A" w14:textId="2B00B771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1.5</w:t>
            </w:r>
            <w:r w:rsidR="00C720D8"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</w:rPr>
              <w:t>9.370</w:t>
            </w:r>
          </w:p>
        </w:tc>
      </w:tr>
    </w:tbl>
    <w:p w14:paraId="3B73AC24" w14:textId="77777777" w:rsidR="00BD0325" w:rsidRDefault="00BD0325" w:rsidP="00BD0325">
      <w:pPr>
        <w:jc w:val="both"/>
        <w:rPr>
          <w:rFonts w:cs="Times New Roman"/>
          <w:color w:val="948A54" w:themeColor="background2" w:themeShade="80"/>
          <w:szCs w:val="24"/>
        </w:rPr>
      </w:pPr>
    </w:p>
    <w:p w14:paraId="5F9FAE07" w14:textId="77777777" w:rsidR="00BD0325" w:rsidRDefault="00BD0325" w:rsidP="00BD0325">
      <w:pPr>
        <w:jc w:val="both"/>
        <w:rPr>
          <w:rFonts w:cs="Times New Roman"/>
          <w:b/>
          <w:bCs/>
          <w:szCs w:val="24"/>
        </w:rPr>
      </w:pPr>
      <w:proofErr w:type="spellStart"/>
      <w:r>
        <w:rPr>
          <w:rFonts w:cs="Times New Roman"/>
          <w:b/>
          <w:bCs/>
          <w:szCs w:val="24"/>
        </w:rPr>
        <w:t>Razlika</w:t>
      </w:r>
      <w:proofErr w:type="spellEnd"/>
      <w:r>
        <w:rPr>
          <w:rFonts w:cs="Times New Roman"/>
          <w:b/>
          <w:bCs/>
          <w:szCs w:val="24"/>
        </w:rPr>
        <w:t xml:space="preserve"> </w:t>
      </w:r>
      <w:proofErr w:type="spellStart"/>
      <w:r>
        <w:rPr>
          <w:rFonts w:cs="Times New Roman"/>
          <w:b/>
          <w:bCs/>
          <w:szCs w:val="24"/>
        </w:rPr>
        <w:t>koju</w:t>
      </w:r>
      <w:proofErr w:type="spellEnd"/>
      <w:r>
        <w:rPr>
          <w:rFonts w:cs="Times New Roman"/>
          <w:b/>
          <w:bCs/>
          <w:szCs w:val="24"/>
        </w:rPr>
        <w:t xml:space="preserve"> </w:t>
      </w:r>
      <w:proofErr w:type="spellStart"/>
      <w:r>
        <w:rPr>
          <w:rFonts w:cs="Times New Roman"/>
          <w:b/>
          <w:bCs/>
          <w:szCs w:val="24"/>
        </w:rPr>
        <w:t>Gradsko</w:t>
      </w:r>
      <w:proofErr w:type="spellEnd"/>
      <w:r>
        <w:rPr>
          <w:rFonts w:cs="Times New Roman"/>
          <w:b/>
          <w:bCs/>
          <w:szCs w:val="24"/>
        </w:rPr>
        <w:t xml:space="preserve"> </w:t>
      </w:r>
      <w:proofErr w:type="spellStart"/>
      <w:r>
        <w:rPr>
          <w:rFonts w:cs="Times New Roman"/>
          <w:b/>
          <w:bCs/>
          <w:szCs w:val="24"/>
        </w:rPr>
        <w:t>kazalište</w:t>
      </w:r>
      <w:proofErr w:type="spellEnd"/>
      <w:r>
        <w:rPr>
          <w:rFonts w:cs="Times New Roman"/>
          <w:b/>
          <w:bCs/>
          <w:szCs w:val="24"/>
        </w:rPr>
        <w:t xml:space="preserve"> </w:t>
      </w:r>
      <w:proofErr w:type="spellStart"/>
      <w:r>
        <w:rPr>
          <w:rFonts w:cs="Times New Roman"/>
          <w:b/>
          <w:bCs/>
          <w:szCs w:val="24"/>
        </w:rPr>
        <w:t>mladih</w:t>
      </w:r>
      <w:proofErr w:type="spellEnd"/>
      <w:r>
        <w:rPr>
          <w:rFonts w:cs="Times New Roman"/>
          <w:b/>
          <w:bCs/>
          <w:szCs w:val="24"/>
        </w:rPr>
        <w:t xml:space="preserve"> </w:t>
      </w:r>
      <w:proofErr w:type="spellStart"/>
      <w:proofErr w:type="gramStart"/>
      <w:r>
        <w:rPr>
          <w:rFonts w:cs="Times New Roman"/>
          <w:b/>
          <w:bCs/>
          <w:szCs w:val="24"/>
        </w:rPr>
        <w:t>traži</w:t>
      </w:r>
      <w:proofErr w:type="spellEnd"/>
      <w:r>
        <w:rPr>
          <w:rFonts w:cs="Times New Roman"/>
          <w:b/>
          <w:bCs/>
          <w:szCs w:val="24"/>
        </w:rPr>
        <w:t xml:space="preserve">  /</w:t>
      </w:r>
      <w:proofErr w:type="spellStart"/>
      <w:proofErr w:type="gramEnd"/>
      <w:r>
        <w:rPr>
          <w:rFonts w:cs="Times New Roman"/>
          <w:b/>
          <w:bCs/>
          <w:szCs w:val="24"/>
        </w:rPr>
        <w:t>dalje</w:t>
      </w:r>
      <w:proofErr w:type="spellEnd"/>
      <w:r>
        <w:rPr>
          <w:rFonts w:cs="Times New Roman"/>
          <w:b/>
          <w:bCs/>
          <w:szCs w:val="24"/>
        </w:rPr>
        <w:t xml:space="preserve"> GKM/ </w:t>
      </w: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275"/>
        <w:gridCol w:w="993"/>
        <w:gridCol w:w="1701"/>
        <w:gridCol w:w="1134"/>
        <w:gridCol w:w="1134"/>
        <w:gridCol w:w="1417"/>
      </w:tblGrid>
      <w:tr w:rsidR="00BD0325" w14:paraId="26B0D8E9" w14:textId="77777777" w:rsidTr="00CA2268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314A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Grad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A931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Vlastiti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izvori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9750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2.kimit </w:t>
            </w:r>
            <w:proofErr w:type="spellStart"/>
            <w:r>
              <w:rPr>
                <w:rFonts w:cs="Times New Roman"/>
                <w:szCs w:val="24"/>
              </w:rPr>
              <w:t>nefinancijski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izvori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C216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A0A8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1EA0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D0325" w14:paraId="5049AAA0" w14:textId="77777777" w:rsidTr="00CA226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34FD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Rashodi</w:t>
            </w:r>
            <w:proofErr w:type="spellEnd"/>
            <w:r>
              <w:rPr>
                <w:rFonts w:cs="Times New Roman"/>
                <w:szCs w:val="24"/>
              </w:rPr>
              <w:t xml:space="preserve"> za </w:t>
            </w:r>
            <w:proofErr w:type="spellStart"/>
            <w:r>
              <w:rPr>
                <w:rFonts w:cs="Times New Roman"/>
                <w:szCs w:val="24"/>
              </w:rPr>
              <w:t>zaposlene</w:t>
            </w:r>
            <w:proofErr w:type="spellEnd"/>
            <w:r>
              <w:rPr>
                <w:rFonts w:cs="Times New Roman"/>
                <w:szCs w:val="24"/>
              </w:rPr>
              <w:t xml:space="preserve">       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BFA7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Ostali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rashodi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392A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Rashodi</w:t>
            </w:r>
            <w:proofErr w:type="spellEnd"/>
            <w:r>
              <w:rPr>
                <w:rFonts w:cs="Times New Roman"/>
                <w:szCs w:val="24"/>
              </w:rPr>
              <w:t xml:space="preserve"> za </w:t>
            </w:r>
            <w:proofErr w:type="spellStart"/>
            <w:r>
              <w:rPr>
                <w:rFonts w:cs="Times New Roman"/>
                <w:szCs w:val="24"/>
              </w:rPr>
              <w:t>zaposlene</w:t>
            </w:r>
            <w:proofErr w:type="spellEnd"/>
            <w:r>
              <w:rPr>
                <w:rFonts w:cs="Times New Roman"/>
                <w:szCs w:val="24"/>
              </w:rPr>
              <w:t xml:space="preserve">          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F5BE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Ostali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rashodi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7308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Vlastiti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izvori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E129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Ukupno</w:t>
            </w:r>
            <w:proofErr w:type="spellEnd"/>
            <w:r>
              <w:rPr>
                <w:rFonts w:cs="Times New Roman"/>
                <w:szCs w:val="24"/>
              </w:rPr>
              <w:t xml:space="preserve"> Grad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A0E9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Ukupno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vlastiti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izvori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DB45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Ukupno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prijedlog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financijskog</w:t>
            </w:r>
            <w:proofErr w:type="spellEnd"/>
            <w:r>
              <w:rPr>
                <w:rFonts w:cs="Times New Roman"/>
                <w:szCs w:val="24"/>
              </w:rPr>
              <w:t xml:space="preserve"> plana za 2025</w:t>
            </w:r>
          </w:p>
        </w:tc>
      </w:tr>
      <w:tr w:rsidR="00BD0325" w14:paraId="3933F1F1" w14:textId="77777777" w:rsidTr="00CA226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9DAF" w14:textId="32EB640E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C720D8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9.340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0915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bookmarkStart w:id="0" w:name="_Hlk213418962"/>
            <w:r>
              <w:rPr>
                <w:rFonts w:cs="Times New Roman"/>
                <w:szCs w:val="24"/>
              </w:rPr>
              <w:t>96.400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418B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-490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6650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-7880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C55B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1A08" w14:textId="05AE951A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C720D8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5.740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AD48" w14:textId="77777777" w:rsidR="00BD0325" w:rsidRDefault="00BD03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-8.370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46BF" w14:textId="1D60380D" w:rsidR="00BD0325" w:rsidRDefault="00E774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39</w:t>
            </w:r>
            <w:r w:rsidR="00BD0325">
              <w:rPr>
                <w:rFonts w:cs="Times New Roman"/>
                <w:szCs w:val="24"/>
              </w:rPr>
              <w:t>7.370</w:t>
            </w:r>
          </w:p>
        </w:tc>
      </w:tr>
    </w:tbl>
    <w:p w14:paraId="18D57B67" w14:textId="77777777" w:rsidR="00BD0325" w:rsidRDefault="00BD0325" w:rsidP="00BD0325">
      <w:pPr>
        <w:jc w:val="both"/>
        <w:rPr>
          <w:rFonts w:cs="Times New Roman"/>
          <w:szCs w:val="24"/>
        </w:rPr>
      </w:pPr>
    </w:p>
    <w:p w14:paraId="50EBD185" w14:textId="77777777" w:rsidR="00BD0325" w:rsidRDefault="00BD0325" w:rsidP="00BD0325">
      <w:pPr>
        <w:jc w:val="both"/>
        <w:rPr>
          <w:rFonts w:cs="Times New Roman"/>
          <w:color w:val="948A54" w:themeColor="background2" w:themeShade="80"/>
          <w:szCs w:val="24"/>
        </w:rPr>
      </w:pPr>
    </w:p>
    <w:p w14:paraId="01D1B084" w14:textId="372E3751" w:rsidR="00BD0325" w:rsidRPr="00A06316" w:rsidRDefault="00BD0325" w:rsidP="00BD03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06316">
        <w:rPr>
          <w:rFonts w:ascii="Times New Roman" w:hAnsi="Times New Roman" w:cs="Times New Roman"/>
          <w:b/>
          <w:sz w:val="24"/>
          <w:szCs w:val="24"/>
        </w:rPr>
        <w:t xml:space="preserve">Izvor 111 </w:t>
      </w:r>
      <w:proofErr w:type="spellStart"/>
      <w:r w:rsidRPr="00A06316">
        <w:rPr>
          <w:rFonts w:ascii="Times New Roman" w:hAnsi="Times New Roman" w:cs="Times New Roman"/>
          <w:b/>
          <w:sz w:val="24"/>
          <w:szCs w:val="24"/>
        </w:rPr>
        <w:t>Prihodi</w:t>
      </w:r>
      <w:proofErr w:type="spellEnd"/>
      <w:r w:rsidRPr="00A06316">
        <w:rPr>
          <w:rFonts w:ascii="Times New Roman" w:hAnsi="Times New Roman" w:cs="Times New Roman"/>
          <w:b/>
          <w:sz w:val="24"/>
          <w:szCs w:val="24"/>
        </w:rPr>
        <w:t xml:space="preserve"> od </w:t>
      </w:r>
      <w:proofErr w:type="spellStart"/>
      <w:r w:rsidRPr="00A06316">
        <w:rPr>
          <w:rFonts w:ascii="Times New Roman" w:hAnsi="Times New Roman" w:cs="Times New Roman"/>
          <w:b/>
          <w:sz w:val="24"/>
          <w:szCs w:val="24"/>
        </w:rPr>
        <w:t>grada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316">
        <w:rPr>
          <w:rFonts w:ascii="Times New Roman" w:hAnsi="Times New Roman" w:cs="Times New Roman"/>
          <w:sz w:val="24"/>
          <w:szCs w:val="24"/>
        </w:rPr>
        <w:t>planirani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06316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od </w:t>
      </w:r>
      <w:r w:rsidRPr="00A06316">
        <w:rPr>
          <w:rFonts w:ascii="Times New Roman" w:hAnsi="Times New Roman" w:cs="Times New Roman"/>
          <w:b/>
          <w:sz w:val="24"/>
          <w:szCs w:val="24"/>
        </w:rPr>
        <w:t xml:space="preserve">900.000 € </w:t>
      </w:r>
      <w:proofErr w:type="spellStart"/>
      <w:r w:rsidRPr="00A0631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316">
        <w:rPr>
          <w:rFonts w:ascii="Times New Roman" w:hAnsi="Times New Roman" w:cs="Times New Roman"/>
          <w:sz w:val="24"/>
          <w:szCs w:val="24"/>
        </w:rPr>
        <w:t>povećani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za </w:t>
      </w:r>
      <w:r w:rsidRPr="00A06316">
        <w:rPr>
          <w:rFonts w:ascii="Times New Roman" w:hAnsi="Times New Roman" w:cs="Times New Roman"/>
          <w:b/>
          <w:sz w:val="24"/>
          <w:szCs w:val="24"/>
        </w:rPr>
        <w:t>4</w:t>
      </w:r>
      <w:r w:rsidR="00DD27FE">
        <w:rPr>
          <w:rFonts w:ascii="Times New Roman" w:hAnsi="Times New Roman" w:cs="Times New Roman"/>
          <w:b/>
          <w:sz w:val="24"/>
          <w:szCs w:val="24"/>
        </w:rPr>
        <w:t>0</w:t>
      </w:r>
      <w:r w:rsidRPr="00A06316">
        <w:rPr>
          <w:rFonts w:ascii="Times New Roman" w:hAnsi="Times New Roman" w:cs="Times New Roman"/>
          <w:b/>
          <w:sz w:val="24"/>
          <w:szCs w:val="24"/>
        </w:rPr>
        <w:t xml:space="preserve">5.740 € u </w:t>
      </w:r>
      <w:proofErr w:type="spellStart"/>
      <w:r w:rsidRPr="00A06316">
        <w:rPr>
          <w:rFonts w:ascii="Times New Roman" w:hAnsi="Times New Roman" w:cs="Times New Roman"/>
          <w:b/>
          <w:sz w:val="24"/>
          <w:szCs w:val="24"/>
        </w:rPr>
        <w:t>odnosu</w:t>
      </w:r>
      <w:proofErr w:type="spellEnd"/>
      <w:r w:rsidRPr="00A063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6316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A06316">
        <w:rPr>
          <w:rFonts w:ascii="Times New Roman" w:hAnsi="Times New Roman" w:cs="Times New Roman"/>
          <w:b/>
          <w:sz w:val="24"/>
          <w:szCs w:val="24"/>
        </w:rPr>
        <w:t xml:space="preserve"> limit </w:t>
      </w:r>
      <w:proofErr w:type="spellStart"/>
      <w:r w:rsidRPr="00A06316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A063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06316">
        <w:rPr>
          <w:rFonts w:ascii="Times New Roman" w:hAnsi="Times New Roman" w:cs="Times New Roman"/>
          <w:b/>
          <w:sz w:val="24"/>
          <w:szCs w:val="24"/>
        </w:rPr>
        <w:t>Uputa</w:t>
      </w:r>
      <w:proofErr w:type="spellEnd"/>
      <w:r w:rsidRPr="00A0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3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46D5938" w14:textId="24AB4E38" w:rsidR="00BD0325" w:rsidRPr="00A06316" w:rsidRDefault="00BD0325" w:rsidP="00BD03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06316">
        <w:rPr>
          <w:rFonts w:ascii="Times New Roman" w:hAnsi="Times New Roman" w:cs="Times New Roman"/>
          <w:sz w:val="24"/>
          <w:szCs w:val="24"/>
        </w:rPr>
        <w:t xml:space="preserve">Radi se o </w:t>
      </w:r>
      <w:proofErr w:type="spellStart"/>
      <w:r w:rsidRPr="00A06316">
        <w:rPr>
          <w:rFonts w:ascii="Times New Roman" w:hAnsi="Times New Roman" w:cs="Times New Roman"/>
          <w:sz w:val="24"/>
          <w:szCs w:val="24"/>
        </w:rPr>
        <w:t>rashodima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06316">
        <w:rPr>
          <w:rFonts w:ascii="Times New Roman" w:hAnsi="Times New Roman" w:cs="Times New Roman"/>
          <w:sz w:val="24"/>
          <w:szCs w:val="24"/>
        </w:rPr>
        <w:t>zaposlene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A06316">
        <w:rPr>
          <w:rFonts w:ascii="Times New Roman" w:hAnsi="Times New Roman" w:cs="Times New Roman"/>
          <w:sz w:val="24"/>
          <w:szCs w:val="24"/>
        </w:rPr>
        <w:t>skupina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31/ koji </w:t>
      </w:r>
      <w:proofErr w:type="spellStart"/>
      <w:r w:rsidRPr="00A0631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316">
        <w:rPr>
          <w:rFonts w:ascii="Times New Roman" w:hAnsi="Times New Roman" w:cs="Times New Roman"/>
          <w:sz w:val="24"/>
          <w:szCs w:val="24"/>
        </w:rPr>
        <w:t>veći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za 3</w:t>
      </w:r>
      <w:r w:rsidR="00DD27FE">
        <w:rPr>
          <w:rFonts w:ascii="Times New Roman" w:hAnsi="Times New Roman" w:cs="Times New Roman"/>
          <w:sz w:val="24"/>
          <w:szCs w:val="24"/>
        </w:rPr>
        <w:t>0</w:t>
      </w:r>
      <w:r w:rsidRPr="00A06316">
        <w:rPr>
          <w:rFonts w:ascii="Times New Roman" w:hAnsi="Times New Roman" w:cs="Times New Roman"/>
          <w:sz w:val="24"/>
          <w:szCs w:val="24"/>
        </w:rPr>
        <w:t xml:space="preserve">9.340 € </w:t>
      </w:r>
      <w:proofErr w:type="spellStart"/>
      <w:r w:rsidRPr="00A0631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316">
        <w:rPr>
          <w:rFonts w:ascii="Times New Roman" w:hAnsi="Times New Roman" w:cs="Times New Roman"/>
          <w:sz w:val="24"/>
          <w:szCs w:val="24"/>
        </w:rPr>
        <w:t>ostalim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316">
        <w:rPr>
          <w:rFonts w:ascii="Times New Roman" w:hAnsi="Times New Roman" w:cs="Times New Roman"/>
          <w:sz w:val="24"/>
          <w:szCs w:val="24"/>
        </w:rPr>
        <w:t>rashodima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A06316">
        <w:rPr>
          <w:rFonts w:ascii="Times New Roman" w:hAnsi="Times New Roman" w:cs="Times New Roman"/>
          <w:sz w:val="24"/>
          <w:szCs w:val="24"/>
        </w:rPr>
        <w:t>skupina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32/ koji </w:t>
      </w:r>
      <w:proofErr w:type="spellStart"/>
      <w:r w:rsidRPr="00A0631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316">
        <w:rPr>
          <w:rFonts w:ascii="Times New Roman" w:hAnsi="Times New Roman" w:cs="Times New Roman"/>
          <w:sz w:val="24"/>
          <w:szCs w:val="24"/>
        </w:rPr>
        <w:t>veći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A06316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0631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06316">
        <w:rPr>
          <w:rFonts w:ascii="Times New Roman" w:hAnsi="Times New Roman" w:cs="Times New Roman"/>
          <w:sz w:val="24"/>
          <w:szCs w:val="24"/>
        </w:rPr>
        <w:t xml:space="preserve"> 96.400 €.</w:t>
      </w:r>
    </w:p>
    <w:p w14:paraId="5204AC0F" w14:textId="77777777" w:rsidR="00BD0325" w:rsidRDefault="00BD0325" w:rsidP="00BD0325">
      <w:pPr>
        <w:jc w:val="both"/>
        <w:rPr>
          <w:rFonts w:cs="Times New Roman"/>
          <w:szCs w:val="24"/>
        </w:rPr>
      </w:pPr>
    </w:p>
    <w:p w14:paraId="32C0DFEA" w14:textId="77777777" w:rsidR="00A06316" w:rsidRDefault="00A06316" w:rsidP="00BD0325">
      <w:pPr>
        <w:jc w:val="both"/>
        <w:rPr>
          <w:rFonts w:cs="Times New Roman"/>
          <w:szCs w:val="24"/>
        </w:rPr>
      </w:pPr>
    </w:p>
    <w:p w14:paraId="35ABA34B" w14:textId="77777777" w:rsidR="00A06316" w:rsidRPr="00A06316" w:rsidRDefault="00A06316" w:rsidP="00BD0325">
      <w:pPr>
        <w:jc w:val="both"/>
        <w:rPr>
          <w:rFonts w:cs="Times New Roman"/>
          <w:szCs w:val="24"/>
        </w:rPr>
      </w:pPr>
    </w:p>
    <w:p w14:paraId="1849AFD1" w14:textId="77777777" w:rsidR="00BD0325" w:rsidRPr="00A06316" w:rsidRDefault="00BD0325" w:rsidP="00BD0325">
      <w:pPr>
        <w:jc w:val="both"/>
        <w:rPr>
          <w:rFonts w:cs="Times New Roman"/>
          <w:b/>
          <w:bCs/>
          <w:szCs w:val="24"/>
        </w:rPr>
      </w:pPr>
      <w:r w:rsidRPr="00A06316">
        <w:rPr>
          <w:rFonts w:cs="Times New Roman"/>
          <w:b/>
          <w:bCs/>
          <w:szCs w:val="24"/>
        </w:rPr>
        <w:lastRenderedPageBreak/>
        <w:t>RASHODI ZA ZAPOSLENE /31/</w:t>
      </w:r>
    </w:p>
    <w:p w14:paraId="5DEA9BC6" w14:textId="77777777" w:rsidR="00BD0325" w:rsidRDefault="00BD0325" w:rsidP="00BD0325">
      <w:pPr>
        <w:jc w:val="both"/>
        <w:rPr>
          <w:rFonts w:cs="Times New Roman"/>
          <w:color w:val="948A54" w:themeColor="background2" w:themeShade="80"/>
          <w:szCs w:val="24"/>
        </w:rPr>
      </w:pPr>
      <w:proofErr w:type="spellStart"/>
      <w:r>
        <w:rPr>
          <w:rFonts w:cs="Times New Roman"/>
          <w:szCs w:val="24"/>
        </w:rPr>
        <w:t>Zbog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novih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prava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iz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kolektivnog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ugovora</w:t>
      </w:r>
      <w:proofErr w:type="spellEnd"/>
      <w:r>
        <w:rPr>
          <w:rFonts w:cs="Times New Roman"/>
          <w:szCs w:val="24"/>
        </w:rPr>
        <w:t xml:space="preserve"> /</w:t>
      </w:r>
      <w:proofErr w:type="spellStart"/>
      <w:r>
        <w:rPr>
          <w:rFonts w:cs="Times New Roman"/>
          <w:szCs w:val="24"/>
        </w:rPr>
        <w:t>Dodatak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III.kolektivnom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ugovoru</w:t>
      </w:r>
      <w:proofErr w:type="spellEnd"/>
      <w:r>
        <w:rPr>
          <w:rFonts w:cs="Times New Roman"/>
          <w:szCs w:val="24"/>
        </w:rPr>
        <w:t xml:space="preserve"> za </w:t>
      </w:r>
      <w:proofErr w:type="spellStart"/>
      <w:r>
        <w:rPr>
          <w:rFonts w:cs="Times New Roman"/>
          <w:szCs w:val="24"/>
        </w:rPr>
        <w:t>zaposlene</w:t>
      </w:r>
      <w:proofErr w:type="spellEnd"/>
      <w:r>
        <w:rPr>
          <w:rFonts w:cs="Times New Roman"/>
          <w:szCs w:val="24"/>
        </w:rPr>
        <w:t xml:space="preserve"> u </w:t>
      </w:r>
      <w:proofErr w:type="spellStart"/>
      <w:r>
        <w:rPr>
          <w:rFonts w:cs="Times New Roman"/>
          <w:szCs w:val="24"/>
        </w:rPr>
        <w:t>ustanovama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kulture</w:t>
      </w:r>
      <w:proofErr w:type="spellEnd"/>
      <w:r>
        <w:rPr>
          <w:rFonts w:cs="Times New Roman"/>
          <w:szCs w:val="24"/>
        </w:rPr>
        <w:t xml:space="preserve"> Grada </w:t>
      </w:r>
      <w:proofErr w:type="spellStart"/>
      <w:r>
        <w:rPr>
          <w:rFonts w:cs="Times New Roman"/>
          <w:szCs w:val="24"/>
        </w:rPr>
        <w:t>Splita</w:t>
      </w:r>
      <w:proofErr w:type="spellEnd"/>
      <w:r>
        <w:rPr>
          <w:rFonts w:cs="Times New Roman"/>
          <w:szCs w:val="24"/>
        </w:rPr>
        <w:t xml:space="preserve"> od </w:t>
      </w:r>
      <w:proofErr w:type="gramStart"/>
      <w:r>
        <w:rPr>
          <w:rFonts w:cs="Times New Roman"/>
          <w:szCs w:val="24"/>
        </w:rPr>
        <w:t>21.prosinca</w:t>
      </w:r>
      <w:proofErr w:type="gramEnd"/>
      <w:r>
        <w:rPr>
          <w:rFonts w:cs="Times New Roman"/>
          <w:szCs w:val="24"/>
        </w:rPr>
        <w:t xml:space="preserve"> 2023. </w:t>
      </w:r>
      <w:proofErr w:type="spellStart"/>
      <w:r>
        <w:rPr>
          <w:rFonts w:cs="Times New Roman"/>
          <w:szCs w:val="24"/>
        </w:rPr>
        <w:t>godine</w:t>
      </w:r>
      <w:proofErr w:type="spellEnd"/>
      <w:r>
        <w:rPr>
          <w:rFonts w:cs="Times New Roman"/>
          <w:szCs w:val="24"/>
        </w:rPr>
        <w:t xml:space="preserve">/ GKM je </w:t>
      </w:r>
      <w:proofErr w:type="spellStart"/>
      <w:r>
        <w:rPr>
          <w:rFonts w:cs="Times New Roman"/>
          <w:szCs w:val="24"/>
        </w:rPr>
        <w:t>izradilo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prijedlog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financijskog</w:t>
      </w:r>
      <w:proofErr w:type="spellEnd"/>
      <w:r>
        <w:rPr>
          <w:rFonts w:cs="Times New Roman"/>
          <w:szCs w:val="24"/>
        </w:rPr>
        <w:t xml:space="preserve"> plana za 2026.godinu u </w:t>
      </w:r>
      <w:proofErr w:type="spellStart"/>
      <w:r>
        <w:rPr>
          <w:rFonts w:cs="Times New Roman"/>
          <w:szCs w:val="24"/>
        </w:rPr>
        <w:t>dijelu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plaća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ostalih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rashoda</w:t>
      </w:r>
      <w:proofErr w:type="spellEnd"/>
      <w:r>
        <w:rPr>
          <w:rFonts w:cs="Times New Roman"/>
          <w:szCs w:val="24"/>
        </w:rPr>
        <w:t xml:space="preserve"> za </w:t>
      </w:r>
      <w:proofErr w:type="spellStart"/>
      <w:proofErr w:type="gramStart"/>
      <w:r>
        <w:rPr>
          <w:rFonts w:cs="Times New Roman"/>
          <w:szCs w:val="24"/>
        </w:rPr>
        <w:t>zaposlene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color w:val="948A54" w:themeColor="background2" w:themeShade="80"/>
          <w:szCs w:val="24"/>
        </w:rPr>
        <w:t>.</w:t>
      </w:r>
      <w:proofErr w:type="gramEnd"/>
    </w:p>
    <w:p w14:paraId="0C66D346" w14:textId="77777777" w:rsidR="00BD0325" w:rsidRDefault="00BD0325" w:rsidP="00BD032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*</w:t>
      </w:r>
      <w:proofErr w:type="spellStart"/>
      <w:r>
        <w:rPr>
          <w:rFonts w:cs="Times New Roman"/>
          <w:szCs w:val="24"/>
        </w:rPr>
        <w:t>Konto</w:t>
      </w:r>
      <w:proofErr w:type="spellEnd"/>
      <w:r>
        <w:rPr>
          <w:rFonts w:cs="Times New Roman"/>
          <w:szCs w:val="24"/>
        </w:rPr>
        <w:t xml:space="preserve"> 31111 PLAĆE ZA ZAPOSLENE </w:t>
      </w:r>
      <w:proofErr w:type="spellStart"/>
      <w:r>
        <w:rPr>
          <w:rFonts w:cs="Times New Roman"/>
          <w:szCs w:val="24"/>
        </w:rPr>
        <w:t>su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izračunate</w:t>
      </w:r>
      <w:proofErr w:type="spellEnd"/>
      <w:r>
        <w:rPr>
          <w:rFonts w:cs="Times New Roman"/>
          <w:szCs w:val="24"/>
        </w:rPr>
        <w:t xml:space="preserve"> za 28 </w:t>
      </w:r>
      <w:proofErr w:type="spellStart"/>
      <w:r>
        <w:rPr>
          <w:rFonts w:cs="Times New Roman"/>
          <w:szCs w:val="24"/>
        </w:rPr>
        <w:t>zaposlenika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prema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novoj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osnovici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koja</w:t>
      </w:r>
      <w:proofErr w:type="spellEnd"/>
      <w:r>
        <w:rPr>
          <w:rFonts w:cs="Times New Roman"/>
          <w:szCs w:val="24"/>
        </w:rPr>
        <w:t xml:space="preserve"> je </w:t>
      </w:r>
      <w:proofErr w:type="spellStart"/>
      <w:r>
        <w:rPr>
          <w:rFonts w:cs="Times New Roman"/>
          <w:szCs w:val="24"/>
        </w:rPr>
        <w:t>veća</w:t>
      </w:r>
      <w:proofErr w:type="spellEnd"/>
      <w:r>
        <w:rPr>
          <w:rFonts w:cs="Times New Roman"/>
          <w:szCs w:val="24"/>
        </w:rPr>
        <w:t xml:space="preserve"> za 8% </w:t>
      </w:r>
      <w:proofErr w:type="spellStart"/>
      <w:r>
        <w:rPr>
          <w:rFonts w:cs="Times New Roman"/>
          <w:szCs w:val="24"/>
        </w:rPr>
        <w:t>od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trenutno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važeće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osnovice</w:t>
      </w:r>
      <w:proofErr w:type="spellEnd"/>
      <w:r>
        <w:rPr>
          <w:rFonts w:cs="Times New Roman"/>
          <w:szCs w:val="24"/>
        </w:rPr>
        <w:t xml:space="preserve"> od 716,74 </w:t>
      </w:r>
      <w:proofErr w:type="gramStart"/>
      <w:r>
        <w:rPr>
          <w:rFonts w:cs="Times New Roman"/>
          <w:szCs w:val="24"/>
        </w:rPr>
        <w:t xml:space="preserve">Eura  </w:t>
      </w:r>
      <w:proofErr w:type="spellStart"/>
      <w:r>
        <w:rPr>
          <w:rFonts w:cs="Times New Roman"/>
          <w:szCs w:val="24"/>
        </w:rPr>
        <w:t>te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iznosi</w:t>
      </w:r>
      <w:proofErr w:type="spellEnd"/>
      <w:r>
        <w:rPr>
          <w:rFonts w:cs="Times New Roman"/>
          <w:szCs w:val="24"/>
        </w:rPr>
        <w:t xml:space="preserve"> 774,08 </w:t>
      </w:r>
      <w:proofErr w:type="spellStart"/>
      <w:r>
        <w:rPr>
          <w:rFonts w:cs="Times New Roman"/>
          <w:szCs w:val="24"/>
        </w:rPr>
        <w:t>Eur</w:t>
      </w:r>
      <w:proofErr w:type="spellEnd"/>
      <w:r>
        <w:rPr>
          <w:rFonts w:cs="Times New Roman"/>
          <w:szCs w:val="24"/>
        </w:rPr>
        <w:t>-a.</w:t>
      </w:r>
    </w:p>
    <w:p w14:paraId="5FC3DDD3" w14:textId="77777777" w:rsidR="00BD0325" w:rsidRDefault="00BD0325" w:rsidP="00BD0325">
      <w:pPr>
        <w:spacing w:line="240" w:lineRule="auto"/>
      </w:pPr>
      <w:r>
        <w:t xml:space="preserve">Naime, u </w:t>
      </w:r>
      <w:proofErr w:type="spellStart"/>
      <w:r>
        <w:t>Aneksu</w:t>
      </w:r>
      <w:proofErr w:type="spellEnd"/>
      <w:r>
        <w:t xml:space="preserve"> VIII </w:t>
      </w:r>
      <w:proofErr w:type="spellStart"/>
      <w:r>
        <w:t>Kolektivnog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Gradskoj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Grada </w:t>
      </w:r>
      <w:proofErr w:type="spellStart"/>
      <w:r>
        <w:t>Splita</w:t>
      </w:r>
      <w:proofErr w:type="spellEnd"/>
      <w:r>
        <w:t xml:space="preserve"> čl.</w:t>
      </w:r>
      <w:proofErr w:type="gramStart"/>
      <w:r>
        <w:t>2  /</w:t>
      </w:r>
      <w:proofErr w:type="spellStart"/>
      <w:proofErr w:type="gramEnd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Grada </w:t>
      </w:r>
      <w:proofErr w:type="spellStart"/>
      <w:r>
        <w:t>Splita</w:t>
      </w:r>
      <w:proofErr w:type="spellEnd"/>
      <w:r>
        <w:t xml:space="preserve"> br.56 od </w:t>
      </w:r>
      <w:proofErr w:type="gramStart"/>
      <w:r>
        <w:t>24.srpnja</w:t>
      </w:r>
      <w:proofErr w:type="gramEnd"/>
      <w:r>
        <w:t xml:space="preserve"> 2024/ je </w:t>
      </w:r>
      <w:proofErr w:type="spellStart"/>
      <w:r>
        <w:t>objavljeno</w:t>
      </w:r>
      <w:proofErr w:type="spellEnd"/>
      <w:r>
        <w:t xml:space="preserve"> da se </w:t>
      </w:r>
      <w:proofErr w:type="spellStart"/>
      <w:r>
        <w:t>osnovica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namještenika</w:t>
      </w:r>
      <w:proofErr w:type="spellEnd"/>
      <w:r>
        <w:t xml:space="preserve"> </w:t>
      </w:r>
      <w:proofErr w:type="spellStart"/>
      <w:r>
        <w:t>Gradske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Grada </w:t>
      </w:r>
      <w:proofErr w:type="spellStart"/>
      <w:r>
        <w:t>Splita</w:t>
      </w:r>
      <w:proofErr w:type="spellEnd"/>
      <w:r>
        <w:t xml:space="preserve"> </w:t>
      </w:r>
      <w:proofErr w:type="spellStart"/>
      <w:r>
        <w:t>povećala</w:t>
      </w:r>
      <w:proofErr w:type="spellEnd"/>
      <w:r>
        <w:t xml:space="preserve"> za 8 % </w:t>
      </w:r>
      <w:proofErr w:type="spellStart"/>
      <w:r>
        <w:t>te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677,00 </w:t>
      </w:r>
      <w:proofErr w:type="spellStart"/>
      <w:r>
        <w:t>Eur</w:t>
      </w:r>
      <w:proofErr w:type="spellEnd"/>
      <w:r>
        <w:t xml:space="preserve">-a </w:t>
      </w:r>
      <w:proofErr w:type="spellStart"/>
      <w:r>
        <w:t>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takva</w:t>
      </w:r>
      <w:proofErr w:type="spellEnd"/>
      <w:r>
        <w:t xml:space="preserve"> se </w:t>
      </w:r>
      <w:proofErr w:type="spellStart"/>
      <w:r>
        <w:t>primjenjuje</w:t>
      </w:r>
      <w:proofErr w:type="spellEnd"/>
      <w:r>
        <w:t xml:space="preserve"> od </w:t>
      </w:r>
      <w:proofErr w:type="gramStart"/>
      <w:r>
        <w:t>01.kolovoza</w:t>
      </w:r>
      <w:proofErr w:type="gramEnd"/>
      <w:r>
        <w:t xml:space="preserve"> 2024. 626,76€→677,00€.</w:t>
      </w:r>
    </w:p>
    <w:p w14:paraId="7821C6BC" w14:textId="77777777" w:rsidR="00BD0325" w:rsidRDefault="00BD0325" w:rsidP="00BD0325">
      <w:pPr>
        <w:spacing w:line="240" w:lineRule="auto"/>
      </w:pPr>
      <w:r>
        <w:t xml:space="preserve">Kako u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III.Kolektivnom</w:t>
      </w:r>
      <w:proofErr w:type="spellEnd"/>
      <w:r>
        <w:t xml:space="preserve"> </w:t>
      </w:r>
      <w:proofErr w:type="spellStart"/>
      <w:r>
        <w:t>ugovoru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ustanovama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Grada </w:t>
      </w:r>
      <w:proofErr w:type="spellStart"/>
      <w:r>
        <w:t>Splita</w:t>
      </w:r>
      <w:proofErr w:type="spellEnd"/>
      <w:r>
        <w:t xml:space="preserve"> čl.5. </w:t>
      </w:r>
      <w:proofErr w:type="spellStart"/>
      <w:r>
        <w:t>piše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osnovica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od 716,74€ </w:t>
      </w:r>
      <w:proofErr w:type="spellStart"/>
      <w:r>
        <w:t>povećati</w:t>
      </w:r>
      <w:proofErr w:type="spellEnd"/>
      <w:r>
        <w:t xml:space="preserve"> za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postotak</w:t>
      </w:r>
      <w:proofErr w:type="spellEnd"/>
      <w:r>
        <w:t xml:space="preserve">, </w:t>
      </w:r>
      <w:proofErr w:type="spellStart"/>
      <w:r>
        <w:t>dakle</w:t>
      </w:r>
      <w:proofErr w:type="spellEnd"/>
      <w:r>
        <w:t xml:space="preserve"> 8%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osnovica</w:t>
      </w:r>
      <w:proofErr w:type="spellEnd"/>
      <w:r>
        <w:t xml:space="preserve"> za </w:t>
      </w:r>
      <w:proofErr w:type="spellStart"/>
      <w:r>
        <w:t>obračun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namještenika</w:t>
      </w:r>
      <w:proofErr w:type="spellEnd"/>
      <w:r>
        <w:t xml:space="preserve"> u </w:t>
      </w:r>
      <w:proofErr w:type="spellStart"/>
      <w:r>
        <w:t>upravnim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 xml:space="preserve"> Grada </w:t>
      </w:r>
      <w:proofErr w:type="spellStart"/>
      <w:r>
        <w:t>Splita</w:t>
      </w:r>
      <w:proofErr w:type="spellEnd"/>
      <w:r>
        <w:t xml:space="preserve"> od 01. </w:t>
      </w:r>
      <w:proofErr w:type="spellStart"/>
      <w:r>
        <w:t>siječnja</w:t>
      </w:r>
      <w:proofErr w:type="spellEnd"/>
      <w:r>
        <w:t xml:space="preserve"> 2025., GKM je za 28 </w:t>
      </w:r>
      <w:proofErr w:type="spellStart"/>
      <w:r>
        <w:t>zaposlenika</w:t>
      </w:r>
      <w:proofErr w:type="spellEnd"/>
      <w:r>
        <w:t xml:space="preserve"> u </w:t>
      </w:r>
      <w:proofErr w:type="gramStart"/>
      <w:r>
        <w:t>2026.g.obračunalo</w:t>
      </w:r>
      <w:proofErr w:type="gramEnd"/>
      <w:r>
        <w:t xml:space="preserve"> </w:t>
      </w:r>
      <w:proofErr w:type="spellStart"/>
      <w:r>
        <w:t>plaću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proofErr w:type="gramStart"/>
      <w:r>
        <w:t>uvjetima</w:t>
      </w:r>
      <w:proofErr w:type="spellEnd"/>
      <w:r>
        <w:t xml:space="preserve"> .</w:t>
      </w:r>
      <w:proofErr w:type="gramEnd"/>
    </w:p>
    <w:p w14:paraId="42D20765" w14:textId="77777777" w:rsidR="00BD0325" w:rsidRDefault="00BD0325" w:rsidP="00BD0325">
      <w:pPr>
        <w:spacing w:line="240" w:lineRule="auto"/>
      </w:pPr>
      <w:r>
        <w:t>**</w:t>
      </w:r>
      <w:proofErr w:type="spellStart"/>
      <w:r>
        <w:t>Konto</w:t>
      </w:r>
      <w:proofErr w:type="spellEnd"/>
      <w:r>
        <w:t xml:space="preserve"> 31219 OSTALI NENAVEDENI RASHODI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isplatu</w:t>
      </w:r>
      <w:proofErr w:type="spellEnd"/>
      <w:r>
        <w:t xml:space="preserve"> „</w:t>
      </w:r>
      <w:proofErr w:type="spellStart"/>
      <w:r>
        <w:t>toplog</w:t>
      </w:r>
      <w:proofErr w:type="spellEnd"/>
      <w:r>
        <w:t xml:space="preserve"> </w:t>
      </w:r>
      <w:proofErr w:type="spellStart"/>
      <w:proofErr w:type="gramStart"/>
      <w:r>
        <w:t>obroka</w:t>
      </w:r>
      <w:proofErr w:type="spellEnd"/>
      <w:r>
        <w:t>“ koji</w:t>
      </w:r>
      <w:proofErr w:type="gramEnd"/>
      <w:r>
        <w:t xml:space="preserve"> </w:t>
      </w:r>
      <w:proofErr w:type="spellStart"/>
      <w:r>
        <w:t>su</w:t>
      </w:r>
      <w:proofErr w:type="spellEnd"/>
      <w:r>
        <w:t xml:space="preserve"> se po </w:t>
      </w:r>
      <w:proofErr w:type="spellStart"/>
      <w:r>
        <w:t>zaposleniku</w:t>
      </w:r>
      <w:proofErr w:type="spellEnd"/>
      <w:r>
        <w:t xml:space="preserve"> </w:t>
      </w:r>
      <w:proofErr w:type="spellStart"/>
      <w:r>
        <w:t>neoporezivo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isplatiti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100,00€ </w:t>
      </w:r>
      <w:proofErr w:type="spellStart"/>
      <w:r>
        <w:t>mjesečno</w:t>
      </w:r>
      <w:proofErr w:type="spellEnd"/>
      <w:r>
        <w:t xml:space="preserve"> od 01.07.2024./do 01.07.2024. 66,36€/ u 2025.g. </w:t>
      </w:r>
      <w:proofErr w:type="spellStart"/>
      <w:r>
        <w:t>su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u </w:t>
      </w:r>
      <w:proofErr w:type="spellStart"/>
      <w:r>
        <w:t>punom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za </w:t>
      </w:r>
      <w:proofErr w:type="spellStart"/>
      <w:r>
        <w:t>cijelu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za 28 </w:t>
      </w:r>
      <w:proofErr w:type="spellStart"/>
      <w:r>
        <w:t>zaposlenika</w:t>
      </w:r>
      <w:proofErr w:type="spellEnd"/>
    </w:p>
    <w:tbl>
      <w:tblPr>
        <w:tblpPr w:leftFromText="180" w:rightFromText="180" w:bottomFromText="200" w:vertAnchor="text" w:tblpY="1"/>
        <w:tblOverlap w:val="never"/>
        <w:tblW w:w="22752" w:type="dxa"/>
        <w:tblLook w:val="04A0" w:firstRow="1" w:lastRow="0" w:firstColumn="1" w:lastColumn="0" w:noHBand="0" w:noVBand="1"/>
      </w:tblPr>
      <w:tblGrid>
        <w:gridCol w:w="1984"/>
        <w:gridCol w:w="13372"/>
        <w:gridCol w:w="5412"/>
        <w:gridCol w:w="1984"/>
      </w:tblGrid>
      <w:tr w:rsidR="00BD0325" w14:paraId="2EC49BB6" w14:textId="77777777">
        <w:trPr>
          <w:trHeight w:val="300"/>
        </w:trPr>
        <w:tc>
          <w:tcPr>
            <w:tcW w:w="15356" w:type="dxa"/>
            <w:gridSpan w:val="2"/>
            <w:noWrap/>
            <w:vAlign w:val="bottom"/>
          </w:tcPr>
          <w:p w14:paraId="0E727327" w14:textId="77777777" w:rsidR="00BD0325" w:rsidRDefault="00BD0325">
            <w:pPr>
              <w:spacing w:line="240" w:lineRule="auto"/>
            </w:pPr>
            <w:r>
              <w:t xml:space="preserve">** </w:t>
            </w:r>
            <w:proofErr w:type="spellStart"/>
            <w:r>
              <w:t>Konto</w:t>
            </w:r>
            <w:proofErr w:type="spellEnd"/>
            <w:r>
              <w:t xml:space="preserve"> NAGRADE 31212 koji </w:t>
            </w:r>
            <w:proofErr w:type="spellStart"/>
            <w:r>
              <w:t>obuhvaća</w:t>
            </w:r>
            <w:proofErr w:type="spellEnd"/>
            <w:r>
              <w:t xml:space="preserve"> 4 </w:t>
            </w:r>
            <w:proofErr w:type="spellStart"/>
            <w:r>
              <w:t>jubilarne</w:t>
            </w:r>
            <w:proofErr w:type="spellEnd"/>
            <w:r>
              <w:t xml:space="preserve"> </w:t>
            </w:r>
            <w:proofErr w:type="spellStart"/>
            <w:r>
              <w:t>nagrada</w:t>
            </w:r>
            <w:proofErr w:type="spellEnd"/>
            <w:r>
              <w:t xml:space="preserve"> /3 </w:t>
            </w:r>
            <w:proofErr w:type="spellStart"/>
            <w:r>
              <w:t>zaposlenika</w:t>
            </w:r>
            <w:proofErr w:type="spellEnd"/>
            <w:r>
              <w:t xml:space="preserve"> s 15g </w:t>
            </w:r>
            <w:proofErr w:type="spellStart"/>
            <w:r>
              <w:t>i</w:t>
            </w:r>
            <w:proofErr w:type="spellEnd"/>
            <w:r>
              <w:t xml:space="preserve"> 1</w:t>
            </w:r>
          </w:p>
          <w:p w14:paraId="57B86141" w14:textId="77777777" w:rsidR="00BD0325" w:rsidRDefault="00BD0325">
            <w:pPr>
              <w:spacing w:line="240" w:lineRule="auto"/>
            </w:pPr>
            <w:proofErr w:type="spellStart"/>
            <w:r>
              <w:t>zaposlenika</w:t>
            </w:r>
            <w:proofErr w:type="spellEnd"/>
            <w:r>
              <w:t xml:space="preserve"> s 25 g </w:t>
            </w:r>
            <w:proofErr w:type="spellStart"/>
            <w:r>
              <w:t>neprekinutog</w:t>
            </w:r>
            <w:proofErr w:type="spellEnd"/>
            <w:r>
              <w:t xml:space="preserve"> </w:t>
            </w:r>
            <w:proofErr w:type="spellStart"/>
            <w:r>
              <w:t>staža</w:t>
            </w:r>
            <w:proofErr w:type="spellEnd"/>
            <w:r>
              <w:t xml:space="preserve">/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neoporezivu</w:t>
            </w:r>
            <w:proofErr w:type="spellEnd"/>
            <w:r>
              <w:t xml:space="preserve"> </w:t>
            </w:r>
            <w:proofErr w:type="spellStart"/>
            <w:r>
              <w:t>nagradu</w:t>
            </w:r>
            <w:proofErr w:type="spellEnd"/>
            <w:r>
              <w:t xml:space="preserve"> /</w:t>
            </w:r>
            <w:proofErr w:type="spellStart"/>
            <w:r>
              <w:t>božićnicu-uskrsnicu</w:t>
            </w:r>
            <w:proofErr w:type="spellEnd"/>
            <w:r>
              <w:t xml:space="preserve"> / od 700 €</w:t>
            </w:r>
          </w:p>
          <w:p w14:paraId="2C4EEA1B" w14:textId="5E2E70AE" w:rsidR="00BD0325" w:rsidRDefault="00BD0325">
            <w:pPr>
              <w:spacing w:line="240" w:lineRule="auto"/>
            </w:pPr>
            <w:r>
              <w:t xml:space="preserve"> za 28 </w:t>
            </w:r>
            <w:proofErr w:type="spellStart"/>
            <w:r>
              <w:t>zaposlenika</w:t>
            </w:r>
            <w:proofErr w:type="spellEnd"/>
            <w:r>
              <w:t xml:space="preserve">. </w:t>
            </w:r>
          </w:p>
          <w:p w14:paraId="6A77D85C" w14:textId="77777777" w:rsidR="00BD0325" w:rsidRDefault="00BD0325">
            <w:pPr>
              <w:spacing w:line="240" w:lineRule="auto"/>
            </w:pPr>
            <w:r>
              <w:t xml:space="preserve">*** </w:t>
            </w:r>
            <w:proofErr w:type="spellStart"/>
            <w:r>
              <w:t>Konto</w:t>
            </w:r>
            <w:proofErr w:type="spellEnd"/>
            <w:r>
              <w:t xml:space="preserve"> DAROVI 31213 koji </w:t>
            </w:r>
            <w:proofErr w:type="spellStart"/>
            <w:r>
              <w:t>obuhvaća</w:t>
            </w:r>
            <w:proofErr w:type="spellEnd"/>
            <w:r>
              <w:t xml:space="preserve"> 15 </w:t>
            </w:r>
            <w:proofErr w:type="spellStart"/>
            <w:r>
              <w:t>darova</w:t>
            </w:r>
            <w:proofErr w:type="spellEnd"/>
            <w:r>
              <w:t xml:space="preserve"> za </w:t>
            </w:r>
            <w:proofErr w:type="spellStart"/>
            <w:r>
              <w:t>djecu</w:t>
            </w:r>
            <w:proofErr w:type="spellEnd"/>
            <w:r>
              <w:t xml:space="preserve"> * 140,00€ </w:t>
            </w:r>
          </w:p>
          <w:p w14:paraId="12B4375D" w14:textId="77777777" w:rsidR="00BD0325" w:rsidRDefault="00BD0325">
            <w:pPr>
              <w:spacing w:line="240" w:lineRule="auto"/>
            </w:pPr>
            <w:proofErr w:type="spellStart"/>
            <w:r>
              <w:t>te</w:t>
            </w:r>
            <w:proofErr w:type="spellEnd"/>
            <w:r>
              <w:t xml:space="preserve"> 28 </w:t>
            </w:r>
            <w:proofErr w:type="spellStart"/>
            <w:r>
              <w:t>bonova</w:t>
            </w:r>
            <w:proofErr w:type="spellEnd"/>
            <w:r>
              <w:t xml:space="preserve"> /</w:t>
            </w:r>
            <w:proofErr w:type="spellStart"/>
            <w:r>
              <w:t>dar</w:t>
            </w:r>
            <w:proofErr w:type="spellEnd"/>
            <w:r>
              <w:t xml:space="preserve"> u </w:t>
            </w:r>
            <w:proofErr w:type="spellStart"/>
            <w:r>
              <w:t>naravi</w:t>
            </w:r>
            <w:proofErr w:type="spellEnd"/>
            <w:r>
              <w:t xml:space="preserve">/ u </w:t>
            </w:r>
            <w:proofErr w:type="spellStart"/>
            <w:r>
              <w:t>iznosu</w:t>
            </w:r>
            <w:proofErr w:type="spellEnd"/>
            <w:r>
              <w:t xml:space="preserve"> od 133,00€ po </w:t>
            </w:r>
            <w:proofErr w:type="spellStart"/>
            <w:r>
              <w:t>bonu</w:t>
            </w:r>
            <w:proofErr w:type="spellEnd"/>
            <w:r>
              <w:t>.</w:t>
            </w:r>
          </w:p>
          <w:p w14:paraId="26BC9A84" w14:textId="77777777" w:rsidR="00BD0325" w:rsidRDefault="00BD0325">
            <w:pPr>
              <w:spacing w:line="240" w:lineRule="auto"/>
            </w:pPr>
            <w:r>
              <w:t xml:space="preserve">**** </w:t>
            </w:r>
            <w:proofErr w:type="spellStart"/>
            <w:r>
              <w:t>Konto</w:t>
            </w:r>
            <w:proofErr w:type="spellEnd"/>
            <w:r>
              <w:t xml:space="preserve"> REGRES ZA GODIŠNJI ODMOR 31216 </w:t>
            </w:r>
            <w:proofErr w:type="spellStart"/>
            <w:r>
              <w:t>ostao</w:t>
            </w:r>
            <w:proofErr w:type="spellEnd"/>
            <w:r>
              <w:t xml:space="preserve"> je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istoj</w:t>
            </w:r>
            <w:proofErr w:type="spellEnd"/>
            <w:r>
              <w:t xml:space="preserve"> </w:t>
            </w:r>
            <w:proofErr w:type="spellStart"/>
            <w:r>
              <w:t>razini</w:t>
            </w:r>
            <w:proofErr w:type="spellEnd"/>
            <w:r>
              <w:t xml:space="preserve"> u </w:t>
            </w:r>
            <w:proofErr w:type="spellStart"/>
            <w:r>
              <w:t>iznosu</w:t>
            </w:r>
            <w:proofErr w:type="spellEnd"/>
            <w:r>
              <w:t xml:space="preserve"> od 331,81€ </w:t>
            </w:r>
          </w:p>
          <w:p w14:paraId="2C80887B" w14:textId="77777777" w:rsidR="00BD0325" w:rsidRDefault="00BD0325">
            <w:pPr>
              <w:spacing w:line="240" w:lineRule="auto"/>
            </w:pPr>
            <w:r>
              <w:t xml:space="preserve">/28 </w:t>
            </w:r>
            <w:proofErr w:type="spellStart"/>
            <w:r>
              <w:t>zaposlenika</w:t>
            </w:r>
            <w:proofErr w:type="spellEnd"/>
            <w:r>
              <w:t xml:space="preserve"> x 331,81 €/.</w:t>
            </w:r>
          </w:p>
          <w:p w14:paraId="5A0097F2" w14:textId="77777777" w:rsidR="00BD0325" w:rsidRDefault="00BD0325">
            <w:pPr>
              <w:spacing w:line="240" w:lineRule="auto"/>
            </w:pPr>
          </w:p>
        </w:tc>
        <w:tc>
          <w:tcPr>
            <w:tcW w:w="5412" w:type="dxa"/>
            <w:noWrap/>
            <w:vAlign w:val="bottom"/>
            <w:hideMark/>
          </w:tcPr>
          <w:p w14:paraId="63D200C5" w14:textId="77777777" w:rsidR="00BD0325" w:rsidRDefault="00BD0325"/>
        </w:tc>
        <w:tc>
          <w:tcPr>
            <w:tcW w:w="1984" w:type="dxa"/>
            <w:noWrap/>
            <w:vAlign w:val="bottom"/>
            <w:hideMark/>
          </w:tcPr>
          <w:p w14:paraId="0A7467F3" w14:textId="77777777" w:rsidR="00BD0325" w:rsidRDefault="00BD0325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BD0325" w14:paraId="7EC69BE7" w14:textId="77777777">
        <w:trPr>
          <w:trHeight w:val="300"/>
        </w:trPr>
        <w:tc>
          <w:tcPr>
            <w:tcW w:w="15356" w:type="dxa"/>
            <w:gridSpan w:val="2"/>
            <w:noWrap/>
            <w:vAlign w:val="bottom"/>
            <w:hideMark/>
          </w:tcPr>
          <w:p w14:paraId="47966511" w14:textId="77777777" w:rsidR="00BD0325" w:rsidRDefault="00BD0325" w:rsidP="00A06316">
            <w:pPr>
              <w:spacing w:line="240" w:lineRule="auto"/>
              <w:jc w:val="both"/>
            </w:pPr>
            <w:r>
              <w:t xml:space="preserve"> OSTALI RASHODI /32/ - </w:t>
            </w:r>
            <w:proofErr w:type="spellStart"/>
            <w:r>
              <w:t>obuhvaćaju</w:t>
            </w:r>
            <w:proofErr w:type="spellEnd"/>
            <w:r>
              <w:t xml:space="preserve"> </w:t>
            </w:r>
            <w:proofErr w:type="spellStart"/>
            <w:r>
              <w:t>rashode</w:t>
            </w:r>
            <w:proofErr w:type="spellEnd"/>
            <w:r>
              <w:t xml:space="preserve"> </w:t>
            </w:r>
            <w:proofErr w:type="spellStart"/>
            <w:r>
              <w:t>redovnog</w:t>
            </w:r>
            <w:proofErr w:type="spellEnd"/>
            <w:r>
              <w:t xml:space="preserve"> </w:t>
            </w:r>
            <w:proofErr w:type="spellStart"/>
            <w:r>
              <w:t>poslovanja</w:t>
            </w:r>
            <w:proofErr w:type="spellEnd"/>
            <w:r>
              <w:t xml:space="preserve"> /KV, </w:t>
            </w:r>
            <w:proofErr w:type="spellStart"/>
            <w:r>
              <w:t>režijske</w:t>
            </w:r>
            <w:proofErr w:type="spellEnd"/>
            <w:r>
              <w:t xml:space="preserve"> </w:t>
            </w:r>
            <w:proofErr w:type="spellStart"/>
            <w:r>
              <w:t>troškove</w:t>
            </w:r>
            <w:proofErr w:type="spellEnd"/>
            <w:r>
              <w:t xml:space="preserve">, </w:t>
            </w:r>
            <w:proofErr w:type="spellStart"/>
            <w:r>
              <w:t>prijevoz</w:t>
            </w:r>
            <w:proofErr w:type="spellEnd"/>
            <w:r>
              <w:t xml:space="preserve"> </w:t>
            </w:r>
          </w:p>
          <w:p w14:paraId="6FB00FBF" w14:textId="77777777" w:rsidR="00BD0325" w:rsidRDefault="00BD0325" w:rsidP="00A06316">
            <w:pPr>
              <w:spacing w:line="240" w:lineRule="auto"/>
              <w:jc w:val="both"/>
            </w:pPr>
            <w:proofErr w:type="spellStart"/>
            <w:r>
              <w:t>zaposlenika</w:t>
            </w:r>
            <w:proofErr w:type="spellEnd"/>
            <w:r>
              <w:t xml:space="preserve"> /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ostale</w:t>
            </w:r>
            <w:proofErr w:type="spellEnd"/>
            <w:r>
              <w:t xml:space="preserve"> </w:t>
            </w:r>
            <w:proofErr w:type="spellStart"/>
            <w:r>
              <w:t>troškove</w:t>
            </w:r>
            <w:proofErr w:type="spellEnd"/>
            <w:r>
              <w:t xml:space="preserve"> /</w:t>
            </w:r>
            <w:proofErr w:type="spellStart"/>
            <w:r>
              <w:t>autorske</w:t>
            </w:r>
            <w:proofErr w:type="spellEnd"/>
            <w:r>
              <w:t xml:space="preserve"> </w:t>
            </w:r>
            <w:proofErr w:type="spellStart"/>
            <w:r>
              <w:t>honorare</w:t>
            </w:r>
            <w:proofErr w:type="spellEnd"/>
            <w:r>
              <w:t xml:space="preserve">, </w:t>
            </w:r>
            <w:proofErr w:type="spellStart"/>
            <w:r>
              <w:t>ugovore</w:t>
            </w:r>
            <w:proofErr w:type="spellEnd"/>
            <w:r>
              <w:t xml:space="preserve"> o </w:t>
            </w:r>
            <w:proofErr w:type="spellStart"/>
            <w:r>
              <w:t>djelu</w:t>
            </w:r>
            <w:proofErr w:type="spellEnd"/>
            <w:r>
              <w:t xml:space="preserve">, </w:t>
            </w:r>
            <w:proofErr w:type="spellStart"/>
            <w:r>
              <w:t>službena</w:t>
            </w:r>
            <w:proofErr w:type="spellEnd"/>
            <w:r>
              <w:t xml:space="preserve"> </w:t>
            </w:r>
            <w:proofErr w:type="spellStart"/>
            <w:r>
              <w:t>putovanja</w:t>
            </w:r>
            <w:proofErr w:type="spellEnd"/>
            <w:r>
              <w:t xml:space="preserve">, student </w:t>
            </w:r>
          </w:p>
          <w:p w14:paraId="5058F2AB" w14:textId="562748B8" w:rsidR="00BD0325" w:rsidRDefault="00BD0325" w:rsidP="00A06316">
            <w:pPr>
              <w:spacing w:line="240" w:lineRule="auto"/>
              <w:jc w:val="both"/>
              <w:rPr>
                <w:b/>
              </w:rPr>
            </w:pPr>
            <w:proofErr w:type="spellStart"/>
            <w:r>
              <w:t>servis</w:t>
            </w:r>
            <w:proofErr w:type="spellEnd"/>
            <w:r>
              <w:t xml:space="preserve"> / </w:t>
            </w:r>
            <w:proofErr w:type="spellStart"/>
            <w:r>
              <w:t>i</w:t>
            </w:r>
            <w:proofErr w:type="spellEnd"/>
            <w:r>
              <w:t xml:space="preserve"> oni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veći</w:t>
            </w:r>
            <w:proofErr w:type="spellEnd"/>
            <w:r>
              <w:t xml:space="preserve"> u </w:t>
            </w:r>
            <w:proofErr w:type="spellStart"/>
            <w:r>
              <w:t>odnosu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limit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uputa</w:t>
            </w:r>
            <w:proofErr w:type="spellEnd"/>
            <w:r>
              <w:t xml:space="preserve"> za </w:t>
            </w:r>
            <w:r>
              <w:rPr>
                <w:b/>
              </w:rPr>
              <w:t>88.500 € /limit 240.000 €→plan 32</w:t>
            </w:r>
            <w:r w:rsidR="0073146E">
              <w:rPr>
                <w:b/>
              </w:rPr>
              <w:t>8</w:t>
            </w:r>
            <w:r>
              <w:rPr>
                <w:b/>
              </w:rPr>
              <w:t>.500 €/</w:t>
            </w:r>
          </w:p>
          <w:p w14:paraId="7F6273B1" w14:textId="79C3686E" w:rsidR="00BD0325" w:rsidRDefault="00BD0325" w:rsidP="00A06316">
            <w:pPr>
              <w:spacing w:line="240" w:lineRule="auto"/>
              <w:jc w:val="both"/>
            </w:pPr>
            <w:r>
              <w:t xml:space="preserve">Od </w:t>
            </w:r>
            <w:proofErr w:type="spellStart"/>
            <w:r>
              <w:t>ukupno</w:t>
            </w:r>
            <w:proofErr w:type="spellEnd"/>
            <w:r>
              <w:t xml:space="preserve"> </w:t>
            </w:r>
            <w:proofErr w:type="spellStart"/>
            <w:r>
              <w:t>planiranih</w:t>
            </w:r>
            <w:proofErr w:type="spellEnd"/>
            <w:r>
              <w:t xml:space="preserve"> </w:t>
            </w:r>
            <w:proofErr w:type="spellStart"/>
            <w:r>
              <w:t>materijalnih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programskih</w:t>
            </w:r>
            <w:proofErr w:type="spellEnd"/>
            <w:r>
              <w:t xml:space="preserve"> </w:t>
            </w:r>
            <w:proofErr w:type="spellStart"/>
            <w:r>
              <w:t>troškova</w:t>
            </w:r>
            <w:proofErr w:type="spellEnd"/>
            <w:r>
              <w:t>/ 32</w:t>
            </w:r>
            <w:r w:rsidR="002C10FE">
              <w:t>3</w:t>
            </w:r>
            <w:r>
              <w:t xml:space="preserve">.500€/, 43.500 € se </w:t>
            </w:r>
            <w:proofErr w:type="spellStart"/>
            <w:r>
              <w:t>odnosi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</w:p>
          <w:p w14:paraId="7EFD4AE1" w14:textId="77777777" w:rsidR="00BD0325" w:rsidRDefault="00BD0325" w:rsidP="00A06316">
            <w:pPr>
              <w:spacing w:line="240" w:lineRule="auto"/>
              <w:jc w:val="both"/>
            </w:pPr>
            <w:proofErr w:type="spellStart"/>
            <w:r>
              <w:t>materijalne</w:t>
            </w:r>
            <w:proofErr w:type="spellEnd"/>
            <w:r>
              <w:t xml:space="preserve"> /</w:t>
            </w:r>
            <w:proofErr w:type="spellStart"/>
            <w:r>
              <w:t>režijski</w:t>
            </w:r>
            <w:proofErr w:type="spellEnd"/>
            <w:r>
              <w:t xml:space="preserve"> </w:t>
            </w:r>
            <w:proofErr w:type="spellStart"/>
            <w:r>
              <w:t>troškovi</w:t>
            </w:r>
            <w:proofErr w:type="spellEnd"/>
            <w:r>
              <w:t xml:space="preserve">, </w:t>
            </w:r>
            <w:proofErr w:type="spellStart"/>
            <w:r>
              <w:t>troškovi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investic.održavanja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zdravstveni</w:t>
            </w:r>
            <w:proofErr w:type="spellEnd"/>
            <w:r>
              <w:t xml:space="preserve"> </w:t>
            </w:r>
            <w:proofErr w:type="spellStart"/>
            <w:r>
              <w:t>pregledi</w:t>
            </w:r>
            <w:proofErr w:type="spellEnd"/>
            <w:r>
              <w:t xml:space="preserve">.../ </w:t>
            </w:r>
            <w:proofErr w:type="spellStart"/>
            <w:r>
              <w:t>dok</w:t>
            </w:r>
            <w:proofErr w:type="spellEnd"/>
            <w:r>
              <w:t xml:space="preserve"> se </w:t>
            </w:r>
            <w:proofErr w:type="spellStart"/>
            <w:r>
              <w:t>ostatak</w:t>
            </w:r>
            <w:proofErr w:type="spellEnd"/>
            <w:r>
              <w:t xml:space="preserve"> </w:t>
            </w:r>
          </w:p>
          <w:p w14:paraId="562E840F" w14:textId="77777777" w:rsidR="00BD0325" w:rsidRDefault="00BD0325">
            <w:pPr>
              <w:spacing w:line="240" w:lineRule="auto"/>
            </w:pPr>
            <w:r>
              <w:lastRenderedPageBreak/>
              <w:t xml:space="preserve">od 285.000 € </w:t>
            </w:r>
            <w:proofErr w:type="spellStart"/>
            <w:r>
              <w:t>odnosi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programske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troškove</w:t>
            </w:r>
            <w:proofErr w:type="spellEnd"/>
            <w:r>
              <w:t xml:space="preserve">  /</w:t>
            </w:r>
            <w:proofErr w:type="spellStart"/>
            <w:proofErr w:type="gramEnd"/>
            <w:r>
              <w:t>premijere</w:t>
            </w:r>
            <w:proofErr w:type="spellEnd"/>
            <w:r>
              <w:t xml:space="preserve">, </w:t>
            </w:r>
            <w:proofErr w:type="spellStart"/>
            <w:r>
              <w:t>obnova</w:t>
            </w:r>
            <w:proofErr w:type="spellEnd"/>
            <w:r>
              <w:t xml:space="preserve">, </w:t>
            </w:r>
            <w:proofErr w:type="spellStart"/>
            <w:r>
              <w:t>reprize</w:t>
            </w:r>
            <w:proofErr w:type="spellEnd"/>
            <w:r>
              <w:t xml:space="preserve">, </w:t>
            </w:r>
            <w:proofErr w:type="spellStart"/>
            <w:r>
              <w:t>gostovanja</w:t>
            </w:r>
            <w:proofErr w:type="spellEnd"/>
            <w:r>
              <w:t xml:space="preserve">/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je </w:t>
            </w:r>
            <w:proofErr w:type="spellStart"/>
            <w:r>
              <w:t>detaljno</w:t>
            </w:r>
            <w:proofErr w:type="spellEnd"/>
            <w:r>
              <w:t xml:space="preserve"> </w:t>
            </w:r>
          </w:p>
          <w:p w14:paraId="518D2A0F" w14:textId="77777777" w:rsidR="00BD0325" w:rsidRDefault="00BD0325">
            <w:pPr>
              <w:spacing w:line="240" w:lineRule="auto"/>
            </w:pPr>
            <w:proofErr w:type="spellStart"/>
            <w:r>
              <w:t>ravnatelj</w:t>
            </w:r>
            <w:proofErr w:type="spellEnd"/>
            <w:r>
              <w:t xml:space="preserve"> </w:t>
            </w:r>
            <w:proofErr w:type="spellStart"/>
            <w:r>
              <w:t>objasnio</w:t>
            </w:r>
            <w:proofErr w:type="spellEnd"/>
            <w:r>
              <w:t xml:space="preserve"> u </w:t>
            </w:r>
            <w:proofErr w:type="spellStart"/>
            <w:r>
              <w:t>prijedlogu</w:t>
            </w:r>
            <w:proofErr w:type="spellEnd"/>
            <w:r>
              <w:t xml:space="preserve"> </w:t>
            </w:r>
            <w:proofErr w:type="spellStart"/>
            <w:r>
              <w:t>programskog</w:t>
            </w:r>
            <w:proofErr w:type="spellEnd"/>
            <w:r>
              <w:t xml:space="preserve"> plana za 2026.godinu/ </w:t>
            </w:r>
          </w:p>
        </w:tc>
        <w:tc>
          <w:tcPr>
            <w:tcW w:w="5412" w:type="dxa"/>
            <w:noWrap/>
            <w:vAlign w:val="bottom"/>
            <w:hideMark/>
          </w:tcPr>
          <w:p w14:paraId="2F936FE5" w14:textId="77777777" w:rsidR="00BD0325" w:rsidRDefault="00BD0325"/>
        </w:tc>
        <w:tc>
          <w:tcPr>
            <w:tcW w:w="1984" w:type="dxa"/>
            <w:noWrap/>
            <w:vAlign w:val="bottom"/>
            <w:hideMark/>
          </w:tcPr>
          <w:p w14:paraId="463873FD" w14:textId="77777777" w:rsidR="00BD0325" w:rsidRDefault="00BD0325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BD0325" w14:paraId="6D0A64D0" w14:textId="77777777">
        <w:trPr>
          <w:trHeight w:val="300"/>
        </w:trPr>
        <w:tc>
          <w:tcPr>
            <w:tcW w:w="20768" w:type="dxa"/>
            <w:gridSpan w:val="3"/>
            <w:noWrap/>
            <w:vAlign w:val="bottom"/>
          </w:tcPr>
          <w:p w14:paraId="2457FBCF" w14:textId="77777777" w:rsidR="00BD0325" w:rsidRDefault="00BD0325">
            <w:pPr>
              <w:spacing w:line="240" w:lineRule="auto"/>
            </w:pPr>
            <w:r>
              <w:t>OBRAZLOŽENJE:</w:t>
            </w:r>
          </w:p>
          <w:p w14:paraId="5E63F6A9" w14:textId="77777777" w:rsidR="00BD0325" w:rsidRDefault="00BD0325">
            <w:pPr>
              <w:spacing w:line="240" w:lineRule="auto"/>
            </w:pPr>
            <w:proofErr w:type="spellStart"/>
            <w:r>
              <w:t>Povećanje</w:t>
            </w:r>
            <w:proofErr w:type="spellEnd"/>
            <w:r>
              <w:t xml:space="preserve"> od </w:t>
            </w:r>
            <w:r>
              <w:rPr>
                <w:b/>
              </w:rPr>
              <w:t>88.500 € /</w:t>
            </w:r>
            <w:proofErr w:type="spellStart"/>
            <w:r>
              <w:rPr>
                <w:b/>
              </w:rPr>
              <w:t>financijski</w:t>
            </w:r>
            <w:proofErr w:type="spellEnd"/>
            <w:r>
              <w:rPr>
                <w:b/>
              </w:rPr>
              <w:t xml:space="preserve"> plan za 2026.g/ </w:t>
            </w:r>
            <w:r>
              <w:t xml:space="preserve">u </w:t>
            </w:r>
            <w:proofErr w:type="spellStart"/>
            <w:r>
              <w:t>odnosu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limit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uputa</w:t>
            </w:r>
            <w:proofErr w:type="spellEnd"/>
            <w:r>
              <w:t xml:space="preserve"> Grada</w:t>
            </w:r>
          </w:p>
          <w:p w14:paraId="3BFA8FA8" w14:textId="77777777" w:rsidR="00BD0325" w:rsidRDefault="00BD0325">
            <w:pPr>
              <w:spacing w:line="240" w:lineRule="auto"/>
            </w:pPr>
            <w:proofErr w:type="spellStart"/>
            <w:r>
              <w:t>uvjetovan</w:t>
            </w:r>
            <w:proofErr w:type="spellEnd"/>
            <w:r>
              <w:t xml:space="preserve"> je </w:t>
            </w:r>
            <w:proofErr w:type="spellStart"/>
            <w:r>
              <w:t>većim</w:t>
            </w:r>
            <w:proofErr w:type="spellEnd"/>
            <w:r>
              <w:t xml:space="preserve"> </w:t>
            </w:r>
            <w:proofErr w:type="spellStart"/>
            <w:r>
              <w:t>troškovima</w:t>
            </w:r>
            <w:proofErr w:type="spellEnd"/>
            <w:r>
              <w:t xml:space="preserve"> </w:t>
            </w:r>
            <w:proofErr w:type="spellStart"/>
            <w:r>
              <w:t>premijera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repriznih</w:t>
            </w:r>
            <w:proofErr w:type="spellEnd"/>
            <w:r>
              <w:t xml:space="preserve"> </w:t>
            </w:r>
            <w:proofErr w:type="spellStart"/>
            <w:r>
              <w:t>izvedbi</w:t>
            </w:r>
            <w:proofErr w:type="spellEnd"/>
            <w:r>
              <w:t xml:space="preserve"> u 2026. g u </w:t>
            </w:r>
            <w:proofErr w:type="spellStart"/>
            <w:r>
              <w:t>odnosu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2025.g.</w:t>
            </w:r>
          </w:p>
          <w:tbl>
            <w:tblPr>
              <w:tblW w:w="11730" w:type="dxa"/>
              <w:tblLook w:val="04A0" w:firstRow="1" w:lastRow="0" w:firstColumn="1" w:lastColumn="0" w:noHBand="0" w:noVBand="1"/>
            </w:tblPr>
            <w:tblGrid>
              <w:gridCol w:w="1359"/>
              <w:gridCol w:w="2100"/>
              <w:gridCol w:w="1457"/>
              <w:gridCol w:w="1429"/>
              <w:gridCol w:w="1457"/>
              <w:gridCol w:w="1444"/>
              <w:gridCol w:w="1377"/>
              <w:gridCol w:w="1107"/>
            </w:tblGrid>
            <w:tr w:rsidR="00BD0325" w14:paraId="13E34FBD" w14:textId="77777777">
              <w:trPr>
                <w:trHeight w:val="315"/>
              </w:trPr>
              <w:tc>
                <w:tcPr>
                  <w:tcW w:w="11730" w:type="dxa"/>
                  <w:gridSpan w:val="8"/>
                  <w:noWrap/>
                  <w:vAlign w:val="bottom"/>
                </w:tcPr>
                <w:p w14:paraId="1665E6D7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color w:val="00B0F0"/>
                      <w:lang w:eastAsia="hr-HR"/>
                    </w:rPr>
                  </w:pPr>
                </w:p>
                <w:p w14:paraId="5E559288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color w:val="00B0F0"/>
                      <w:lang w:eastAsia="hr-HR"/>
                    </w:rPr>
                    <w:t>Troškovi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00B0F0"/>
                      <w:lang w:eastAsia="hr-HR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B0F0"/>
                      <w:lang w:eastAsia="hr-HR"/>
                    </w:rPr>
                    <w:t>premijera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00B0F0"/>
                      <w:lang w:eastAsia="hr-HR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B0F0"/>
                      <w:lang w:eastAsia="hr-HR"/>
                    </w:rPr>
                    <w:t>obnove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00B0F0"/>
                      <w:lang w:eastAsia="hr-HR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B0F0"/>
                      <w:lang w:eastAsia="hr-HR"/>
                    </w:rPr>
                    <w:t>i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00B0F0"/>
                      <w:lang w:eastAsia="hr-HR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color w:val="00B0F0"/>
                      <w:lang w:eastAsia="hr-HR"/>
                    </w:rPr>
                    <w:t>gostovanja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color w:val="00B0F0"/>
                      <w:lang w:eastAsia="hr-HR"/>
                    </w:rPr>
                    <w:t xml:space="preserve"> u 2026.g</w:t>
                  </w:r>
                </w:p>
              </w:tc>
            </w:tr>
            <w:tr w:rsidR="00BD0325" w14:paraId="752F96CE" w14:textId="77777777">
              <w:trPr>
                <w:trHeight w:val="525"/>
              </w:trPr>
              <w:tc>
                <w:tcPr>
                  <w:tcW w:w="9246" w:type="dxa"/>
                  <w:gridSpan w:val="6"/>
                  <w:noWrap/>
                  <w:vAlign w:val="bottom"/>
                </w:tcPr>
                <w:p w14:paraId="7C1FDE60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Premijere</w:t>
                  </w:r>
                  <w:proofErr w:type="spellEnd"/>
                </w:p>
                <w:p w14:paraId="6DA30A93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1377" w:type="dxa"/>
                  <w:noWrap/>
                  <w:vAlign w:val="bottom"/>
                  <w:hideMark/>
                </w:tcPr>
                <w:p w14:paraId="22D9936E" w14:textId="77777777" w:rsidR="00BD0325" w:rsidRDefault="00BD0325" w:rsidP="00CA2268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1107" w:type="dxa"/>
                  <w:noWrap/>
                  <w:vAlign w:val="bottom"/>
                  <w:hideMark/>
                </w:tcPr>
                <w:p w14:paraId="0FF99757" w14:textId="77777777" w:rsidR="00BD0325" w:rsidRDefault="00BD0325" w:rsidP="00CA226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D0325" w14:paraId="75180775" w14:textId="77777777">
              <w:trPr>
                <w:trHeight w:val="285"/>
              </w:trPr>
              <w:tc>
                <w:tcPr>
                  <w:tcW w:w="9246" w:type="dxa"/>
                  <w:gridSpan w:val="6"/>
                  <w:noWrap/>
                  <w:vAlign w:val="bottom"/>
                  <w:hideMark/>
                </w:tcPr>
                <w:p w14:paraId="3DB95180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proofErr w:type="spellStart"/>
                  <w:r>
                    <w:rPr>
                      <w:rFonts w:eastAsia="Times New Roman"/>
                      <w:lang w:eastAsia="hr-HR"/>
                    </w:rPr>
                    <w:t>Autorski</w:t>
                  </w:r>
                  <w:proofErr w:type="spellEnd"/>
                  <w:r>
                    <w:rPr>
                      <w:rFonts w:eastAsia="Times New Roman"/>
                      <w:lang w:eastAsia="hr-HR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eastAsia="hr-HR"/>
                    </w:rPr>
                    <w:t>honorari</w:t>
                  </w:r>
                  <w:proofErr w:type="spellEnd"/>
                </w:p>
              </w:tc>
              <w:tc>
                <w:tcPr>
                  <w:tcW w:w="1377" w:type="dxa"/>
                  <w:noWrap/>
                  <w:vAlign w:val="bottom"/>
                  <w:hideMark/>
                </w:tcPr>
                <w:p w14:paraId="09786E4D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220.000,00</w:t>
                  </w:r>
                </w:p>
              </w:tc>
              <w:tc>
                <w:tcPr>
                  <w:tcW w:w="1107" w:type="dxa"/>
                  <w:noWrap/>
                  <w:vAlign w:val="bottom"/>
                  <w:hideMark/>
                </w:tcPr>
                <w:p w14:paraId="6C2C286E" w14:textId="77777777" w:rsidR="00BD0325" w:rsidRDefault="00BD0325" w:rsidP="00CA2268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lang w:eastAsia="hr-HR"/>
                    </w:rPr>
                  </w:pPr>
                </w:p>
              </w:tc>
            </w:tr>
            <w:tr w:rsidR="00BD0325" w14:paraId="02145952" w14:textId="77777777">
              <w:trPr>
                <w:trHeight w:val="660"/>
              </w:trPr>
              <w:tc>
                <w:tcPr>
                  <w:tcW w:w="9246" w:type="dxa"/>
                  <w:gridSpan w:val="6"/>
                  <w:vAlign w:val="bottom"/>
                  <w:hideMark/>
                </w:tcPr>
                <w:p w14:paraId="35E30B51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 xml:space="preserve">Putni </w:t>
                  </w:r>
                  <w:proofErr w:type="spellStart"/>
                  <w:r>
                    <w:rPr>
                      <w:rFonts w:eastAsia="Times New Roman"/>
                      <w:lang w:eastAsia="hr-HR"/>
                    </w:rPr>
                    <w:t>troškovi</w:t>
                  </w:r>
                  <w:proofErr w:type="spellEnd"/>
                  <w:r>
                    <w:rPr>
                      <w:rFonts w:eastAsia="Times New Roman"/>
                      <w:lang w:eastAsia="hr-HR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eastAsia="hr-HR"/>
                    </w:rPr>
                    <w:t>i</w:t>
                  </w:r>
                  <w:proofErr w:type="spellEnd"/>
                  <w:r>
                    <w:rPr>
                      <w:rFonts w:eastAsia="Times New Roman"/>
                      <w:lang w:eastAsia="hr-HR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eastAsia="hr-HR"/>
                    </w:rPr>
                    <w:t>smješta</w:t>
                  </w:r>
                  <w:proofErr w:type="spellEnd"/>
                  <w:r>
                    <w:rPr>
                      <w:rFonts w:eastAsia="Times New Roman"/>
                      <w:lang w:eastAsia="hr-HR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eastAsia="hr-HR"/>
                    </w:rPr>
                    <w:t>vanjskih</w:t>
                  </w:r>
                  <w:proofErr w:type="spellEnd"/>
                  <w:r>
                    <w:rPr>
                      <w:rFonts w:eastAsia="Times New Roman"/>
                      <w:lang w:eastAsia="hr-HR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eastAsia="hr-HR"/>
                    </w:rPr>
                    <w:t>suradnika</w:t>
                  </w:r>
                  <w:proofErr w:type="spellEnd"/>
                </w:p>
              </w:tc>
              <w:tc>
                <w:tcPr>
                  <w:tcW w:w="1377" w:type="dxa"/>
                  <w:noWrap/>
                  <w:vAlign w:val="bottom"/>
                  <w:hideMark/>
                </w:tcPr>
                <w:p w14:paraId="6235E6FC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15.000,00</w:t>
                  </w:r>
                </w:p>
              </w:tc>
              <w:tc>
                <w:tcPr>
                  <w:tcW w:w="1107" w:type="dxa"/>
                  <w:noWrap/>
                  <w:vAlign w:val="bottom"/>
                  <w:hideMark/>
                </w:tcPr>
                <w:p w14:paraId="48EB331A" w14:textId="77777777" w:rsidR="00BD0325" w:rsidRDefault="00BD0325" w:rsidP="00CA2268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lang w:eastAsia="hr-HR"/>
                    </w:rPr>
                  </w:pPr>
                </w:p>
              </w:tc>
            </w:tr>
            <w:tr w:rsidR="00BD0325" w14:paraId="10440142" w14:textId="77777777">
              <w:trPr>
                <w:trHeight w:val="285"/>
              </w:trPr>
              <w:tc>
                <w:tcPr>
                  <w:tcW w:w="9246" w:type="dxa"/>
                  <w:gridSpan w:val="6"/>
                  <w:noWrap/>
                  <w:vAlign w:val="bottom"/>
                  <w:hideMark/>
                </w:tcPr>
                <w:p w14:paraId="61B34F57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proofErr w:type="spellStart"/>
                  <w:r>
                    <w:rPr>
                      <w:rFonts w:eastAsia="Times New Roman"/>
                      <w:lang w:eastAsia="hr-HR"/>
                    </w:rPr>
                    <w:t>Materijal</w:t>
                  </w:r>
                  <w:proofErr w:type="spellEnd"/>
                </w:p>
              </w:tc>
              <w:tc>
                <w:tcPr>
                  <w:tcW w:w="1377" w:type="dxa"/>
                  <w:noWrap/>
                  <w:vAlign w:val="bottom"/>
                </w:tcPr>
                <w:p w14:paraId="36F7B16C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</w:p>
                <w:p w14:paraId="575E4D88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84.000,00</w:t>
                  </w:r>
                </w:p>
              </w:tc>
              <w:tc>
                <w:tcPr>
                  <w:tcW w:w="1107" w:type="dxa"/>
                  <w:noWrap/>
                  <w:vAlign w:val="bottom"/>
                  <w:hideMark/>
                </w:tcPr>
                <w:p w14:paraId="57D13751" w14:textId="77777777" w:rsidR="00BD0325" w:rsidRDefault="00BD0325" w:rsidP="00CA2268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lang w:eastAsia="hr-HR"/>
                    </w:rPr>
                  </w:pPr>
                </w:p>
              </w:tc>
            </w:tr>
            <w:tr w:rsidR="00BD0325" w14:paraId="669A4E7E" w14:textId="77777777">
              <w:trPr>
                <w:trHeight w:val="570"/>
              </w:trPr>
              <w:tc>
                <w:tcPr>
                  <w:tcW w:w="924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1BF10ADC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proofErr w:type="spellStart"/>
                  <w:r>
                    <w:rPr>
                      <w:rFonts w:eastAsia="Times New Roman"/>
                      <w:lang w:eastAsia="hr-HR"/>
                    </w:rPr>
                    <w:t>Usluge</w:t>
                  </w:r>
                  <w:proofErr w:type="spellEnd"/>
                  <w:r>
                    <w:rPr>
                      <w:rFonts w:eastAsia="Times New Roman"/>
                      <w:lang w:eastAsia="hr-HR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eastAsia="hr-HR"/>
                    </w:rPr>
                    <w:t>promidžbe</w:t>
                  </w:r>
                  <w:proofErr w:type="spellEnd"/>
                  <w:r>
                    <w:rPr>
                      <w:rFonts w:eastAsia="Times New Roman"/>
                      <w:lang w:eastAsia="hr-HR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eastAsia="hr-HR"/>
                    </w:rPr>
                    <w:t>i</w:t>
                  </w:r>
                  <w:proofErr w:type="spellEnd"/>
                  <w:r>
                    <w:rPr>
                      <w:rFonts w:eastAsia="Times New Roman"/>
                      <w:lang w:eastAsia="hr-HR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eastAsia="hr-HR"/>
                    </w:rPr>
                    <w:t>informiranja</w:t>
                  </w:r>
                  <w:proofErr w:type="spellEnd"/>
                  <w:r>
                    <w:rPr>
                      <w:rFonts w:eastAsia="Times New Roman"/>
                      <w:lang w:eastAsia="hr-HR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lang w:eastAsia="hr-HR"/>
                    </w:rPr>
                    <w:t>tisak</w:t>
                  </w:r>
                  <w:proofErr w:type="spellEnd"/>
                  <w:r>
                    <w:rPr>
                      <w:rFonts w:eastAsia="Times New Roman"/>
                      <w:lang w:eastAsia="hr-HR"/>
                    </w:rPr>
                    <w:t xml:space="preserve"> promo </w:t>
                  </w:r>
                  <w:proofErr w:type="spellStart"/>
                  <w:r>
                    <w:rPr>
                      <w:rFonts w:eastAsia="Times New Roman"/>
                      <w:lang w:eastAsia="hr-HR"/>
                    </w:rPr>
                    <w:t>materijala</w:t>
                  </w:r>
                  <w:proofErr w:type="spellEnd"/>
                  <w:r>
                    <w:rPr>
                      <w:rFonts w:eastAsia="Times New Roman"/>
                      <w:lang w:eastAsia="hr-HR"/>
                    </w:rPr>
                    <w:t>)</w:t>
                  </w:r>
                </w:p>
              </w:tc>
              <w:tc>
                <w:tcPr>
                  <w:tcW w:w="13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93A5126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4.500,00</w:t>
                  </w:r>
                </w:p>
              </w:tc>
              <w:tc>
                <w:tcPr>
                  <w:tcW w:w="1107" w:type="dxa"/>
                  <w:noWrap/>
                  <w:vAlign w:val="bottom"/>
                  <w:hideMark/>
                </w:tcPr>
                <w:p w14:paraId="1D47CD43" w14:textId="77777777" w:rsidR="00BD0325" w:rsidRDefault="00BD0325" w:rsidP="00CA2268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lang w:eastAsia="hr-HR"/>
                    </w:rPr>
                  </w:pPr>
                </w:p>
              </w:tc>
            </w:tr>
            <w:tr w:rsidR="00BD0325" w14:paraId="7972FEED" w14:textId="77777777">
              <w:trPr>
                <w:trHeight w:val="315"/>
              </w:trPr>
              <w:tc>
                <w:tcPr>
                  <w:tcW w:w="9246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C218BB" w14:textId="77777777" w:rsidR="00BD0325" w:rsidRDefault="00BD0325" w:rsidP="00CA226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77" w:type="dxa"/>
                  <w:noWrap/>
                  <w:vAlign w:val="bottom"/>
                  <w:hideMark/>
                </w:tcPr>
                <w:p w14:paraId="593B996B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323.500,00</w:t>
                  </w:r>
                </w:p>
              </w:tc>
              <w:tc>
                <w:tcPr>
                  <w:tcW w:w="1107" w:type="dxa"/>
                  <w:noWrap/>
                  <w:vAlign w:val="bottom"/>
                </w:tcPr>
                <w:p w14:paraId="5E7995C1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color w:val="948A54" w:themeColor="background2" w:themeShade="80"/>
                      <w:lang w:eastAsia="hr-HR"/>
                    </w:rPr>
                  </w:pPr>
                </w:p>
              </w:tc>
            </w:tr>
            <w:tr w:rsidR="00BD0325" w14:paraId="602911E9" w14:textId="77777777">
              <w:trPr>
                <w:trHeight w:val="255"/>
              </w:trPr>
              <w:tc>
                <w:tcPr>
                  <w:tcW w:w="9246" w:type="dxa"/>
                  <w:gridSpan w:val="6"/>
                  <w:noWrap/>
                  <w:vAlign w:val="bottom"/>
                  <w:hideMark/>
                </w:tcPr>
                <w:p w14:paraId="4BAAC6EE" w14:textId="77777777" w:rsidR="00BD0325" w:rsidRDefault="00BD0325" w:rsidP="00CA2268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color w:val="948A54" w:themeColor="background2" w:themeShade="80"/>
                      <w:lang w:eastAsia="hr-HR"/>
                    </w:rPr>
                  </w:pPr>
                </w:p>
              </w:tc>
              <w:tc>
                <w:tcPr>
                  <w:tcW w:w="1377" w:type="dxa"/>
                  <w:noWrap/>
                  <w:vAlign w:val="bottom"/>
                  <w:hideMark/>
                </w:tcPr>
                <w:p w14:paraId="719E639C" w14:textId="77777777" w:rsidR="00BD0325" w:rsidRDefault="00BD0325" w:rsidP="00CA226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107" w:type="dxa"/>
                  <w:noWrap/>
                  <w:vAlign w:val="bottom"/>
                  <w:hideMark/>
                </w:tcPr>
                <w:p w14:paraId="64605EFE" w14:textId="77777777" w:rsidR="00BD0325" w:rsidRDefault="00BD0325" w:rsidP="00CA226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D0325" w14:paraId="1F6B7A13" w14:textId="77777777">
              <w:trPr>
                <w:trHeight w:val="270"/>
              </w:trPr>
              <w:tc>
                <w:tcPr>
                  <w:tcW w:w="9246" w:type="dxa"/>
                  <w:gridSpan w:val="6"/>
                  <w:noWrap/>
                  <w:vAlign w:val="bottom"/>
                </w:tcPr>
                <w:tbl>
                  <w:tblPr>
                    <w:tblW w:w="5440" w:type="dxa"/>
                    <w:tblLook w:val="04A0" w:firstRow="1" w:lastRow="0" w:firstColumn="1" w:lastColumn="0" w:noHBand="0" w:noVBand="1"/>
                  </w:tblPr>
                  <w:tblGrid>
                    <w:gridCol w:w="3011"/>
                    <w:gridCol w:w="1377"/>
                    <w:gridCol w:w="1052"/>
                  </w:tblGrid>
                  <w:tr w:rsidR="00BD0325" w14:paraId="108A523C" w14:textId="77777777">
                    <w:trPr>
                      <w:trHeight w:val="525"/>
                    </w:trPr>
                    <w:tc>
                      <w:tcPr>
                        <w:tcW w:w="4388" w:type="dxa"/>
                        <w:gridSpan w:val="2"/>
                        <w:noWrap/>
                        <w:vAlign w:val="bottom"/>
                      </w:tcPr>
                      <w:p w14:paraId="22A0F71B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lang w:eastAsia="hr-HR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  <w:b/>
                            <w:bCs/>
                            <w:lang w:eastAsia="hr-HR"/>
                          </w:rPr>
                          <w:t>Obnova</w:t>
                        </w:r>
                        <w:proofErr w:type="spellEnd"/>
                        <w:r>
                          <w:rPr>
                            <w:rFonts w:eastAsia="Times New Roman"/>
                            <w:b/>
                            <w:bCs/>
                            <w:lang w:eastAsia="hr-HR"/>
                          </w:rPr>
                          <w:t xml:space="preserve">,  </w:t>
                        </w:r>
                        <w:proofErr w:type="spellStart"/>
                        <w:r>
                          <w:rPr>
                            <w:rFonts w:eastAsia="Times New Roman"/>
                            <w:b/>
                            <w:bCs/>
                            <w:lang w:eastAsia="hr-HR"/>
                          </w:rPr>
                          <w:t>gostovanja</w:t>
                        </w:r>
                        <w:proofErr w:type="spellEnd"/>
                        <w:proofErr w:type="gramEnd"/>
                        <w:r>
                          <w:rPr>
                            <w:rFonts w:eastAsia="Times New Roman"/>
                            <w:b/>
                            <w:bCs/>
                            <w:lang w:eastAsia="hr-H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b/>
                            <w:bCs/>
                            <w:lang w:eastAsia="hr-HR"/>
                          </w:rPr>
                          <w:t>i</w:t>
                        </w:r>
                        <w:proofErr w:type="spellEnd"/>
                        <w:r>
                          <w:rPr>
                            <w:rFonts w:eastAsia="Times New Roman"/>
                            <w:b/>
                            <w:bCs/>
                            <w:lang w:eastAsia="hr-H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b/>
                            <w:bCs/>
                            <w:lang w:eastAsia="hr-HR"/>
                          </w:rPr>
                          <w:t>dramski</w:t>
                        </w:r>
                        <w:proofErr w:type="spellEnd"/>
                        <w:r>
                          <w:rPr>
                            <w:rFonts w:eastAsia="Times New Roman"/>
                            <w:b/>
                            <w:bCs/>
                            <w:lang w:eastAsia="hr-HR"/>
                          </w:rPr>
                          <w:t xml:space="preserve"> studio</w:t>
                        </w:r>
                      </w:p>
                      <w:p w14:paraId="14348A06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052" w:type="dxa"/>
                        <w:noWrap/>
                        <w:vAlign w:val="bottom"/>
                        <w:hideMark/>
                      </w:tcPr>
                      <w:p w14:paraId="3E9FB909" w14:textId="77777777" w:rsidR="00BD0325" w:rsidRDefault="00BD0325" w:rsidP="00CA2268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/>
                            <w:b/>
                            <w:bCs/>
                            <w:lang w:eastAsia="hr-HR"/>
                          </w:rPr>
                        </w:pPr>
                      </w:p>
                    </w:tc>
                  </w:tr>
                  <w:tr w:rsidR="00BD0325" w14:paraId="7340E9CF" w14:textId="77777777">
                    <w:trPr>
                      <w:trHeight w:val="285"/>
                    </w:trPr>
                    <w:tc>
                      <w:tcPr>
                        <w:tcW w:w="3011" w:type="dxa"/>
                        <w:noWrap/>
                        <w:vAlign w:val="bottom"/>
                        <w:hideMark/>
                      </w:tcPr>
                      <w:p w14:paraId="2581719C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lang w:eastAsia="hr-HR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  <w:lang w:eastAsia="hr-HR"/>
                          </w:rPr>
                          <w:t>Gorivo</w:t>
                        </w:r>
                        <w:proofErr w:type="spellEnd"/>
                      </w:p>
                    </w:tc>
                    <w:tc>
                      <w:tcPr>
                        <w:tcW w:w="1377" w:type="dxa"/>
                        <w:noWrap/>
                        <w:vAlign w:val="bottom"/>
                        <w:hideMark/>
                      </w:tcPr>
                      <w:p w14:paraId="71F02EC8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lang w:eastAsia="hr-HR"/>
                          </w:rPr>
                          <w:t>3.000,00</w:t>
                        </w:r>
                      </w:p>
                    </w:tc>
                    <w:tc>
                      <w:tcPr>
                        <w:tcW w:w="1052" w:type="dxa"/>
                        <w:noWrap/>
                        <w:vAlign w:val="bottom"/>
                        <w:hideMark/>
                      </w:tcPr>
                      <w:p w14:paraId="263FA8F1" w14:textId="77777777" w:rsidR="00BD0325" w:rsidRDefault="00BD0325" w:rsidP="00CA2268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/>
                            <w:lang w:eastAsia="hr-HR"/>
                          </w:rPr>
                        </w:pPr>
                      </w:p>
                    </w:tc>
                  </w:tr>
                  <w:tr w:rsidR="00BD0325" w14:paraId="454094D9" w14:textId="77777777">
                    <w:trPr>
                      <w:trHeight w:val="285"/>
                    </w:trPr>
                    <w:tc>
                      <w:tcPr>
                        <w:tcW w:w="3011" w:type="dxa"/>
                        <w:noWrap/>
                        <w:vAlign w:val="bottom"/>
                        <w:hideMark/>
                      </w:tcPr>
                      <w:p w14:paraId="1C569640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lang w:eastAsia="hr-HR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  <w:lang w:eastAsia="hr-HR"/>
                          </w:rPr>
                          <w:t>Dnevnice</w:t>
                        </w:r>
                        <w:proofErr w:type="spellEnd"/>
                      </w:p>
                    </w:tc>
                    <w:tc>
                      <w:tcPr>
                        <w:tcW w:w="1377" w:type="dxa"/>
                        <w:noWrap/>
                        <w:vAlign w:val="bottom"/>
                        <w:hideMark/>
                      </w:tcPr>
                      <w:p w14:paraId="40CEC607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lang w:eastAsia="hr-HR"/>
                          </w:rPr>
                          <w:t>5.000,00</w:t>
                        </w:r>
                      </w:p>
                    </w:tc>
                    <w:tc>
                      <w:tcPr>
                        <w:tcW w:w="1052" w:type="dxa"/>
                        <w:noWrap/>
                        <w:vAlign w:val="bottom"/>
                        <w:hideMark/>
                      </w:tcPr>
                      <w:p w14:paraId="578FDDE6" w14:textId="77777777" w:rsidR="00BD0325" w:rsidRDefault="00BD0325" w:rsidP="00CA2268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/>
                            <w:lang w:eastAsia="hr-HR"/>
                          </w:rPr>
                        </w:pPr>
                      </w:p>
                    </w:tc>
                  </w:tr>
                  <w:tr w:rsidR="00BD0325" w14:paraId="34D2BCDA" w14:textId="77777777">
                    <w:trPr>
                      <w:trHeight w:val="285"/>
                    </w:trPr>
                    <w:tc>
                      <w:tcPr>
                        <w:tcW w:w="3011" w:type="dxa"/>
                        <w:noWrap/>
                        <w:vAlign w:val="bottom"/>
                        <w:hideMark/>
                      </w:tcPr>
                      <w:p w14:paraId="599B2FEF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lang w:eastAsia="hr-HR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  <w:lang w:eastAsia="hr-HR"/>
                          </w:rPr>
                          <w:t>Autorski</w:t>
                        </w:r>
                        <w:proofErr w:type="spellEnd"/>
                        <w:r>
                          <w:rPr>
                            <w:rFonts w:eastAsia="Times New Roman"/>
                            <w:lang w:eastAsia="hr-H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lang w:eastAsia="hr-HR"/>
                          </w:rPr>
                          <w:t>honorari</w:t>
                        </w:r>
                        <w:proofErr w:type="spellEnd"/>
                      </w:p>
                    </w:tc>
                    <w:tc>
                      <w:tcPr>
                        <w:tcW w:w="1377" w:type="dxa"/>
                        <w:noWrap/>
                        <w:vAlign w:val="bottom"/>
                        <w:hideMark/>
                      </w:tcPr>
                      <w:p w14:paraId="318ABB44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lang w:eastAsia="hr-HR"/>
                          </w:rPr>
                          <w:t>42.000,00</w:t>
                        </w:r>
                      </w:p>
                    </w:tc>
                    <w:tc>
                      <w:tcPr>
                        <w:tcW w:w="1052" w:type="dxa"/>
                        <w:noWrap/>
                        <w:vAlign w:val="bottom"/>
                        <w:hideMark/>
                      </w:tcPr>
                      <w:p w14:paraId="323EF892" w14:textId="77777777" w:rsidR="00BD0325" w:rsidRDefault="00BD0325" w:rsidP="00CA2268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/>
                            <w:lang w:eastAsia="hr-HR"/>
                          </w:rPr>
                        </w:pPr>
                      </w:p>
                    </w:tc>
                  </w:tr>
                  <w:tr w:rsidR="00BD0325" w14:paraId="5B33A8E7" w14:textId="77777777">
                    <w:trPr>
                      <w:trHeight w:val="285"/>
                    </w:trPr>
                    <w:tc>
                      <w:tcPr>
                        <w:tcW w:w="3011" w:type="dxa"/>
                        <w:noWrap/>
                        <w:vAlign w:val="bottom"/>
                        <w:hideMark/>
                      </w:tcPr>
                      <w:p w14:paraId="13A3B96F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lang w:eastAsia="hr-HR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  <w:lang w:eastAsia="hr-HR"/>
                          </w:rPr>
                          <w:t>Trošak</w:t>
                        </w:r>
                        <w:proofErr w:type="spellEnd"/>
                        <w:r>
                          <w:rPr>
                            <w:rFonts w:eastAsia="Times New Roman"/>
                            <w:lang w:eastAsia="hr-H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lang w:eastAsia="hr-HR"/>
                          </w:rPr>
                          <w:t>gostujućih</w:t>
                        </w:r>
                        <w:proofErr w:type="spellEnd"/>
                        <w:r>
                          <w:rPr>
                            <w:rFonts w:eastAsia="Times New Roman"/>
                            <w:lang w:eastAsia="hr-H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lang w:eastAsia="hr-HR"/>
                          </w:rPr>
                          <w:t>kazal</w:t>
                        </w:r>
                        <w:proofErr w:type="spellEnd"/>
                        <w:r>
                          <w:rPr>
                            <w:rFonts w:eastAsia="Times New Roman"/>
                            <w:lang w:eastAsia="hr-HR"/>
                          </w:rPr>
                          <w:t>.</w:t>
                        </w:r>
                      </w:p>
                    </w:tc>
                    <w:tc>
                      <w:tcPr>
                        <w:tcW w:w="1377" w:type="dxa"/>
                        <w:noWrap/>
                        <w:vAlign w:val="bottom"/>
                        <w:hideMark/>
                      </w:tcPr>
                      <w:p w14:paraId="0B0DA0AF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lang w:eastAsia="hr-HR"/>
                          </w:rPr>
                          <w:t>8.000,00</w:t>
                        </w:r>
                      </w:p>
                    </w:tc>
                    <w:tc>
                      <w:tcPr>
                        <w:tcW w:w="1052" w:type="dxa"/>
                        <w:noWrap/>
                        <w:vAlign w:val="bottom"/>
                        <w:hideMark/>
                      </w:tcPr>
                      <w:p w14:paraId="24DA0662" w14:textId="77777777" w:rsidR="00BD0325" w:rsidRDefault="00BD0325" w:rsidP="00CA2268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/>
                            <w:lang w:eastAsia="hr-HR"/>
                          </w:rPr>
                        </w:pPr>
                      </w:p>
                    </w:tc>
                  </w:tr>
                  <w:tr w:rsidR="00BD0325" w14:paraId="1D18535E" w14:textId="77777777">
                    <w:trPr>
                      <w:trHeight w:val="300"/>
                    </w:trPr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7E394CF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lang w:eastAsia="hr-HR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  <w:lang w:eastAsia="hr-HR"/>
                          </w:rPr>
                          <w:t>Materijal</w:t>
                        </w:r>
                        <w:proofErr w:type="spellEnd"/>
                      </w:p>
                    </w:tc>
                    <w:tc>
                      <w:tcPr>
                        <w:tcW w:w="13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0D0C2CF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052" w:type="dxa"/>
                        <w:noWrap/>
                        <w:vAlign w:val="bottom"/>
                        <w:hideMark/>
                      </w:tcPr>
                      <w:p w14:paraId="03CE5179" w14:textId="77777777" w:rsidR="00BD0325" w:rsidRDefault="00BD0325" w:rsidP="00CA2268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/>
                            <w:lang w:eastAsia="hr-HR"/>
                          </w:rPr>
                        </w:pPr>
                      </w:p>
                    </w:tc>
                  </w:tr>
                  <w:tr w:rsidR="00BD0325" w14:paraId="6B3B55B6" w14:textId="77777777">
                    <w:trPr>
                      <w:trHeight w:val="315"/>
                    </w:trPr>
                    <w:tc>
                      <w:tcPr>
                        <w:tcW w:w="3011" w:type="dxa"/>
                        <w:noWrap/>
                        <w:vAlign w:val="bottom"/>
                        <w:hideMark/>
                      </w:tcPr>
                      <w:p w14:paraId="494310C5" w14:textId="77777777" w:rsidR="00BD0325" w:rsidRDefault="00BD0325" w:rsidP="00CA2268">
                        <w:pPr>
                          <w:framePr w:hSpace="180" w:wrap="around" w:vAnchor="text" w:hAnchor="text" w:y="1"/>
                          <w:spacing w:after="0"/>
                          <w:suppressOverlap/>
                          <w:rPr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77" w:type="dxa"/>
                        <w:noWrap/>
                        <w:vAlign w:val="bottom"/>
                        <w:hideMark/>
                      </w:tcPr>
                      <w:p w14:paraId="2CE72451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lang w:eastAsia="hr-HR"/>
                          </w:rPr>
                          <w:t>68.000,00</w:t>
                        </w:r>
                      </w:p>
                    </w:tc>
                    <w:tc>
                      <w:tcPr>
                        <w:tcW w:w="1052" w:type="dxa"/>
                        <w:noWrap/>
                        <w:vAlign w:val="bottom"/>
                        <w:hideMark/>
                      </w:tcPr>
                      <w:p w14:paraId="3A690D98" w14:textId="32ECA0A4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948A54" w:themeColor="background2" w:themeShade="80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948A54" w:themeColor="background2" w:themeShade="80"/>
                            <w:lang w:eastAsia="hr-HR"/>
                          </w:rPr>
                          <w:t xml:space="preserve">       </w:t>
                        </w:r>
                      </w:p>
                    </w:tc>
                  </w:tr>
                </w:tbl>
                <w:p w14:paraId="5E540A9F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Theme="minorHAnsi"/>
                      <w:b/>
                      <w:color w:val="948A54" w:themeColor="background2" w:themeShade="80"/>
                    </w:rPr>
                  </w:pPr>
                </w:p>
                <w:tbl>
                  <w:tblPr>
                    <w:tblW w:w="9030" w:type="dxa"/>
                    <w:tblLook w:val="04A0" w:firstRow="1" w:lastRow="0" w:firstColumn="1" w:lastColumn="0" w:noHBand="0" w:noVBand="1"/>
                  </w:tblPr>
                  <w:tblGrid>
                    <w:gridCol w:w="1363"/>
                    <w:gridCol w:w="2097"/>
                    <w:gridCol w:w="1309"/>
                    <w:gridCol w:w="1433"/>
                    <w:gridCol w:w="1464"/>
                    <w:gridCol w:w="1364"/>
                  </w:tblGrid>
                  <w:tr w:rsidR="00BD0325" w14:paraId="02445541" w14:textId="77777777" w:rsidTr="00C6264A">
                    <w:trPr>
                      <w:trHeight w:val="360"/>
                    </w:trPr>
                    <w:tc>
                      <w:tcPr>
                        <w:tcW w:w="3460" w:type="dxa"/>
                        <w:gridSpan w:val="2"/>
                        <w:noWrap/>
                        <w:vAlign w:val="bottom"/>
                      </w:tcPr>
                      <w:p w14:paraId="5B24BAA4" w14:textId="77777777" w:rsidR="00A71528" w:rsidRDefault="00A71528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color w:val="00B0F0"/>
                            <w:lang w:eastAsia="hr-HR"/>
                          </w:rPr>
                        </w:pPr>
                      </w:p>
                      <w:p w14:paraId="798FB797" w14:textId="77777777" w:rsidR="00A71528" w:rsidRDefault="00A71528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color w:val="00B0F0"/>
                            <w:lang w:eastAsia="hr-HR"/>
                          </w:rPr>
                        </w:pPr>
                      </w:p>
                      <w:p w14:paraId="1C109988" w14:textId="2B1902DE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color w:val="00B0F0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B0F0"/>
                            <w:lang w:eastAsia="hr-HR"/>
                          </w:rPr>
                          <w:lastRenderedPageBreak/>
                          <w:t>PREMIJERE</w:t>
                        </w:r>
                      </w:p>
                      <w:p w14:paraId="43DEC528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color w:val="00B0F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09" w:type="dxa"/>
                        <w:noWrap/>
                        <w:vAlign w:val="bottom"/>
                        <w:hideMark/>
                      </w:tcPr>
                      <w:p w14:paraId="543E65B3" w14:textId="77777777" w:rsidR="00BD0325" w:rsidRDefault="00BD0325" w:rsidP="00CA2268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/>
                            <w:b/>
                            <w:bCs/>
                            <w:color w:val="00B0F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33" w:type="dxa"/>
                        <w:noWrap/>
                        <w:vAlign w:val="bottom"/>
                        <w:hideMark/>
                      </w:tcPr>
                      <w:p w14:paraId="78D05984" w14:textId="77777777" w:rsidR="00BD0325" w:rsidRDefault="00BD0325" w:rsidP="00CA2268">
                        <w:pPr>
                          <w:framePr w:hSpace="180" w:wrap="around" w:vAnchor="text" w:hAnchor="text" w:y="1"/>
                          <w:spacing w:after="0"/>
                          <w:suppressOverlap/>
                          <w:rPr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64" w:type="dxa"/>
                        <w:noWrap/>
                        <w:vAlign w:val="bottom"/>
                        <w:hideMark/>
                      </w:tcPr>
                      <w:p w14:paraId="6C0726D2" w14:textId="77777777" w:rsidR="00BD0325" w:rsidRDefault="00BD0325" w:rsidP="00CA2268">
                        <w:pPr>
                          <w:framePr w:hSpace="180" w:wrap="around" w:vAnchor="text" w:hAnchor="text" w:y="1"/>
                          <w:spacing w:after="0"/>
                          <w:suppressOverlap/>
                          <w:rPr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364" w:type="dxa"/>
                        <w:noWrap/>
                        <w:vAlign w:val="bottom"/>
                        <w:hideMark/>
                      </w:tcPr>
                      <w:p w14:paraId="69692885" w14:textId="77777777" w:rsidR="00BD0325" w:rsidRDefault="00BD0325" w:rsidP="00CA2268">
                        <w:pPr>
                          <w:framePr w:hSpace="180" w:wrap="around" w:vAnchor="text" w:hAnchor="text" w:y="1"/>
                          <w:spacing w:after="0"/>
                          <w:suppressOverlap/>
                          <w:rPr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BD0325" w14:paraId="158584D2" w14:textId="77777777">
                    <w:trPr>
                      <w:trHeight w:val="360"/>
                    </w:trPr>
                    <w:tc>
                      <w:tcPr>
                        <w:tcW w:w="1363" w:type="dxa"/>
                        <w:noWrap/>
                        <w:vAlign w:val="bottom"/>
                      </w:tcPr>
                      <w:p w14:paraId="12875769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948A54" w:themeColor="background2" w:themeShade="8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6303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000000"/>
                        </w:tcBorders>
                        <w:vAlign w:val="bottom"/>
                        <w:hideMark/>
                      </w:tcPr>
                      <w:p w14:paraId="6D3124D8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  <w:t>VLASTITI IZVORI</w:t>
                        </w:r>
                      </w:p>
                    </w:tc>
                    <w:tc>
                      <w:tcPr>
                        <w:tcW w:w="1364" w:type="dxa"/>
                        <w:noWrap/>
                        <w:vAlign w:val="bottom"/>
                        <w:hideMark/>
                      </w:tcPr>
                      <w:p w14:paraId="115F712D" w14:textId="77777777" w:rsidR="00BD0325" w:rsidRDefault="00BD0325" w:rsidP="00CA2268">
                        <w:pPr>
                          <w:framePr w:hSpace="180" w:wrap="around" w:vAnchor="text" w:hAnchor="text" w:y="1"/>
                          <w:suppressOverlap/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</w:pPr>
                      </w:p>
                    </w:tc>
                  </w:tr>
                  <w:tr w:rsidR="00BD0325" w14:paraId="7B25C9BD" w14:textId="77777777" w:rsidTr="00C6264A">
                    <w:trPr>
                      <w:trHeight w:val="602"/>
                    </w:trPr>
                    <w:tc>
                      <w:tcPr>
                        <w:tcW w:w="136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E452BFB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  <w:t>GRAD</w:t>
                        </w:r>
                      </w:p>
                    </w:tc>
                    <w:tc>
                      <w:tcPr>
                        <w:tcW w:w="2097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EB4FECB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MINISTARSTVO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14:paraId="009F9DF2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VLASTIA SREDST.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67B0B7C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ŽUPANIJA</w:t>
                        </w:r>
                      </w:p>
                    </w:tc>
                    <w:tc>
                      <w:tcPr>
                        <w:tcW w:w="1464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9743ADD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DONACIJE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3B02F2B4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UKUPNO</w:t>
                        </w:r>
                      </w:p>
                    </w:tc>
                  </w:tr>
                  <w:tr w:rsidR="00BD0325" w14:paraId="702ED0AD" w14:textId="77777777" w:rsidTr="00C6264A">
                    <w:trPr>
                      <w:trHeight w:val="327"/>
                    </w:trPr>
                    <w:tc>
                      <w:tcPr>
                        <w:tcW w:w="136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3B95C81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  <w:t>79.000,00</w:t>
                        </w:r>
                      </w:p>
                    </w:tc>
                    <w:tc>
                      <w:tcPr>
                        <w:tcW w:w="20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91EC304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4.000,00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C2C3790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22.500,00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75C513F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2.000,00</w:t>
                        </w:r>
                      </w:p>
                    </w:tc>
                    <w:tc>
                      <w:tcPr>
                        <w:tcW w:w="14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BA5D818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045FF461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107.500,00</w:t>
                        </w:r>
                      </w:p>
                    </w:tc>
                  </w:tr>
                  <w:tr w:rsidR="00BD0325" w14:paraId="708687DF" w14:textId="77777777" w:rsidTr="00C6264A">
                    <w:trPr>
                      <w:trHeight w:val="852"/>
                    </w:trPr>
                    <w:tc>
                      <w:tcPr>
                        <w:tcW w:w="136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F0879D4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  <w:t>94.000,00</w:t>
                        </w:r>
                      </w:p>
                    </w:tc>
                    <w:tc>
                      <w:tcPr>
                        <w:tcW w:w="20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33692F5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4.000,00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FB08BC9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11.500,00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2EF5C23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2.000,00</w:t>
                        </w:r>
                      </w:p>
                    </w:tc>
                    <w:tc>
                      <w:tcPr>
                        <w:tcW w:w="14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3AE7472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66B60910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111.500,00</w:t>
                        </w:r>
                      </w:p>
                    </w:tc>
                  </w:tr>
                  <w:tr w:rsidR="00BD0325" w14:paraId="1511BE3A" w14:textId="77777777" w:rsidTr="00C6264A">
                    <w:trPr>
                      <w:trHeight w:val="327"/>
                    </w:trPr>
                    <w:tc>
                      <w:tcPr>
                        <w:tcW w:w="136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41766C7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  <w:t>74.000,00</w:t>
                        </w:r>
                      </w:p>
                    </w:tc>
                    <w:tc>
                      <w:tcPr>
                        <w:tcW w:w="209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0CEC85E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4.000,00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7E9A386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24.500,00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93342AB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2.000,00</w:t>
                        </w:r>
                      </w:p>
                    </w:tc>
                    <w:tc>
                      <w:tcPr>
                        <w:tcW w:w="14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E915EAD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29EA1AC5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color w:val="000000" w:themeColor="text1"/>
                            <w:lang w:eastAsia="hr-HR"/>
                          </w:rPr>
                          <w:t>104.500,00</w:t>
                        </w:r>
                      </w:p>
                    </w:tc>
                  </w:tr>
                  <w:tr w:rsidR="00BD0325" w14:paraId="605E465D" w14:textId="77777777" w:rsidTr="00C6264A">
                    <w:trPr>
                      <w:trHeight w:val="984"/>
                    </w:trPr>
                    <w:tc>
                      <w:tcPr>
                        <w:tcW w:w="1363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4BB758F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  <w:t>247.000,00</w:t>
                        </w:r>
                      </w:p>
                    </w:tc>
                    <w:tc>
                      <w:tcPr>
                        <w:tcW w:w="209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699DB86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  <w:t>12.000,00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7875EB9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  <w:t>58.500,00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F49BE23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  <w:t>6.000,00</w:t>
                        </w:r>
                      </w:p>
                    </w:tc>
                    <w:tc>
                      <w:tcPr>
                        <w:tcW w:w="14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B104A3D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4AFCD403" w14:textId="77777777" w:rsidR="00BD0325" w:rsidRDefault="00BD0325" w:rsidP="00CA2268">
                        <w:pPr>
                          <w:framePr w:hSpace="180" w:wrap="around" w:vAnchor="text" w:hAnchor="text" w:y="1"/>
                          <w:spacing w:line="240" w:lineRule="auto"/>
                          <w:suppressOverlap/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 w:themeColor="text1"/>
                            <w:lang w:eastAsia="hr-HR"/>
                          </w:rPr>
                          <w:t>323.500,00</w:t>
                        </w:r>
                      </w:p>
                    </w:tc>
                  </w:tr>
                </w:tbl>
                <w:p w14:paraId="1BBE3E5F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color w:val="948A54" w:themeColor="background2" w:themeShade="80"/>
                      <w:lang w:eastAsia="hr-HR"/>
                    </w:rPr>
                  </w:pPr>
                </w:p>
                <w:p w14:paraId="678FAF7A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color w:val="948A54" w:themeColor="background2" w:themeShade="80"/>
                      <w:lang w:eastAsia="hr-HR"/>
                    </w:rPr>
                  </w:pPr>
                </w:p>
              </w:tc>
              <w:tc>
                <w:tcPr>
                  <w:tcW w:w="1377" w:type="dxa"/>
                  <w:noWrap/>
                  <w:vAlign w:val="bottom"/>
                  <w:hideMark/>
                </w:tcPr>
                <w:p w14:paraId="0E4BC38D" w14:textId="77777777" w:rsidR="00BD0325" w:rsidRDefault="00BD0325" w:rsidP="00CA2268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color w:val="948A54" w:themeColor="background2" w:themeShade="80"/>
                      <w:lang w:eastAsia="hr-HR"/>
                    </w:rPr>
                  </w:pPr>
                </w:p>
              </w:tc>
              <w:tc>
                <w:tcPr>
                  <w:tcW w:w="1107" w:type="dxa"/>
                  <w:noWrap/>
                  <w:vAlign w:val="bottom"/>
                  <w:hideMark/>
                </w:tcPr>
                <w:p w14:paraId="0B999EBD" w14:textId="77777777" w:rsidR="00BD0325" w:rsidRDefault="00BD0325" w:rsidP="00CA226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D0325" w14:paraId="2E4906C7" w14:textId="77777777">
              <w:trPr>
                <w:trHeight w:val="270"/>
              </w:trPr>
              <w:tc>
                <w:tcPr>
                  <w:tcW w:w="9246" w:type="dxa"/>
                  <w:gridSpan w:val="6"/>
                  <w:noWrap/>
                  <w:vAlign w:val="bottom"/>
                </w:tcPr>
                <w:p w14:paraId="7936F454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color w:val="948A54" w:themeColor="background2" w:themeShade="80"/>
                      <w:lang w:eastAsia="hr-HR"/>
                    </w:rPr>
                  </w:pPr>
                </w:p>
              </w:tc>
              <w:tc>
                <w:tcPr>
                  <w:tcW w:w="1377" w:type="dxa"/>
                  <w:noWrap/>
                  <w:vAlign w:val="bottom"/>
                  <w:hideMark/>
                </w:tcPr>
                <w:p w14:paraId="4C483B04" w14:textId="77777777" w:rsidR="00BD0325" w:rsidRDefault="00BD0325" w:rsidP="00CA2268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color w:val="948A54" w:themeColor="background2" w:themeShade="80"/>
                      <w:lang w:eastAsia="hr-HR"/>
                    </w:rPr>
                  </w:pPr>
                </w:p>
              </w:tc>
              <w:tc>
                <w:tcPr>
                  <w:tcW w:w="1107" w:type="dxa"/>
                  <w:noWrap/>
                  <w:vAlign w:val="bottom"/>
                  <w:hideMark/>
                </w:tcPr>
                <w:p w14:paraId="0A0CF614" w14:textId="77777777" w:rsidR="00BD0325" w:rsidRDefault="00BD0325" w:rsidP="00CA226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D0325" w14:paraId="7FF45837" w14:textId="77777777">
              <w:trPr>
                <w:gridAfter w:val="2"/>
                <w:wAfter w:w="2484" w:type="dxa"/>
                <w:trHeight w:val="270"/>
              </w:trPr>
              <w:tc>
                <w:tcPr>
                  <w:tcW w:w="4916" w:type="dxa"/>
                  <w:gridSpan w:val="3"/>
                  <w:noWrap/>
                  <w:vAlign w:val="bottom"/>
                </w:tcPr>
                <w:p w14:paraId="4295CBE5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color w:val="00B0F0"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color w:val="00B0F0"/>
                      <w:lang w:eastAsia="hr-HR"/>
                    </w:rPr>
                    <w:t xml:space="preserve">b) OBNOVA I GOSTOVANJA, DRAMSKI </w:t>
                  </w:r>
                </w:p>
                <w:p w14:paraId="07BBF499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color w:val="00B0F0"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color w:val="00B0F0"/>
                      <w:lang w:eastAsia="hr-HR"/>
                    </w:rPr>
                    <w:t xml:space="preserve">    STUDIO ZA MLADE</w:t>
                  </w:r>
                </w:p>
                <w:p w14:paraId="50A35458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color w:val="00B0F0"/>
                      <w:lang w:eastAsia="hr-HR"/>
                    </w:rPr>
                  </w:pPr>
                </w:p>
              </w:tc>
              <w:tc>
                <w:tcPr>
                  <w:tcW w:w="1429" w:type="dxa"/>
                  <w:noWrap/>
                  <w:vAlign w:val="bottom"/>
                  <w:hideMark/>
                </w:tcPr>
                <w:p w14:paraId="24E787BE" w14:textId="77777777" w:rsidR="00BD0325" w:rsidRDefault="00BD0325" w:rsidP="00CA2268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b/>
                      <w:bCs/>
                      <w:color w:val="00B0F0"/>
                      <w:lang w:eastAsia="hr-HR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14F3A58" w14:textId="77777777" w:rsidR="00BD0325" w:rsidRDefault="00BD0325" w:rsidP="00CA226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44" w:type="dxa"/>
                  <w:noWrap/>
                  <w:vAlign w:val="bottom"/>
                  <w:hideMark/>
                </w:tcPr>
                <w:p w14:paraId="377E3642" w14:textId="77777777" w:rsidR="00BD0325" w:rsidRDefault="00BD0325" w:rsidP="00CA226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D0325" w14:paraId="00C8CD67" w14:textId="77777777">
              <w:trPr>
                <w:gridAfter w:val="2"/>
                <w:wAfter w:w="2484" w:type="dxa"/>
                <w:trHeight w:val="270"/>
              </w:trPr>
              <w:tc>
                <w:tcPr>
                  <w:tcW w:w="1359" w:type="dxa"/>
                  <w:noWrap/>
                  <w:vAlign w:val="bottom"/>
                  <w:hideMark/>
                </w:tcPr>
                <w:p w14:paraId="5BE938CE" w14:textId="77777777" w:rsidR="00BD0325" w:rsidRDefault="00BD0325" w:rsidP="00CA2268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644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1D35165F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VLASTITI IZVORI</w:t>
                  </w:r>
                </w:p>
              </w:tc>
              <w:tc>
                <w:tcPr>
                  <w:tcW w:w="1444" w:type="dxa"/>
                  <w:noWrap/>
                  <w:vAlign w:val="bottom"/>
                  <w:hideMark/>
                </w:tcPr>
                <w:p w14:paraId="18A804B2" w14:textId="77777777" w:rsidR="00BD0325" w:rsidRDefault="00BD0325" w:rsidP="00CA2268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</w:p>
              </w:tc>
            </w:tr>
            <w:tr w:rsidR="00BD0325" w14:paraId="11753086" w14:textId="77777777">
              <w:trPr>
                <w:gridAfter w:val="2"/>
                <w:wAfter w:w="2484" w:type="dxa"/>
                <w:trHeight w:val="525"/>
              </w:trPr>
              <w:tc>
                <w:tcPr>
                  <w:tcW w:w="135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7C8664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GRAD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3C76FA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MINISTARSTVO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AD598F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VLASTITA SREDST.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518111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ŽUPANIJA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D132E9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DONACIJE</w:t>
                  </w:r>
                </w:p>
              </w:tc>
              <w:tc>
                <w:tcPr>
                  <w:tcW w:w="144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E9ABDED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UKUPNO</w:t>
                  </w:r>
                </w:p>
              </w:tc>
            </w:tr>
            <w:tr w:rsidR="00BD0325" w14:paraId="7ED333B9" w14:textId="77777777">
              <w:trPr>
                <w:gridAfter w:val="2"/>
                <w:wAfter w:w="2484" w:type="dxa"/>
                <w:trHeight w:val="285"/>
              </w:trPr>
              <w:tc>
                <w:tcPr>
                  <w:tcW w:w="13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D34F3B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3.000,00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93805E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B0929B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F512D6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E05D02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75CD138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3.000,00</w:t>
                  </w:r>
                </w:p>
              </w:tc>
            </w:tr>
            <w:tr w:rsidR="00BD0325" w14:paraId="77113A7E" w14:textId="77777777">
              <w:trPr>
                <w:gridAfter w:val="2"/>
                <w:wAfter w:w="2484" w:type="dxa"/>
                <w:trHeight w:val="285"/>
              </w:trPr>
              <w:tc>
                <w:tcPr>
                  <w:tcW w:w="13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742D02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5.000,00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EF4F51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C282A3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A6122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0D3ED9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4310171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5.000,00</w:t>
                  </w:r>
                </w:p>
              </w:tc>
            </w:tr>
            <w:tr w:rsidR="00BD0325" w14:paraId="4FE7813D" w14:textId="77777777">
              <w:trPr>
                <w:gridAfter w:val="2"/>
                <w:wAfter w:w="2484" w:type="dxa"/>
                <w:trHeight w:val="285"/>
              </w:trPr>
              <w:tc>
                <w:tcPr>
                  <w:tcW w:w="13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FDE9EF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21.000,00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0460E6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0620C3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21.000,00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239E13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741273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BF48D8F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42.000,00</w:t>
                  </w:r>
                </w:p>
              </w:tc>
            </w:tr>
            <w:tr w:rsidR="00BD0325" w14:paraId="3D37CCAA" w14:textId="77777777">
              <w:trPr>
                <w:gridAfter w:val="2"/>
                <w:wAfter w:w="2484" w:type="dxa"/>
                <w:trHeight w:val="285"/>
              </w:trPr>
              <w:tc>
                <w:tcPr>
                  <w:tcW w:w="13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55D646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4.000,00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0A48D2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9870D6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4.000,00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2DA5B3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3A837E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8D34CD7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8.000,00</w:t>
                  </w:r>
                </w:p>
              </w:tc>
            </w:tr>
            <w:tr w:rsidR="00BD0325" w14:paraId="004A12BC" w14:textId="77777777">
              <w:trPr>
                <w:gridAfter w:val="2"/>
                <w:wAfter w:w="2484" w:type="dxa"/>
                <w:trHeight w:val="300"/>
              </w:trPr>
              <w:tc>
                <w:tcPr>
                  <w:tcW w:w="1359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B37991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5.000,00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4B610E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D72477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5.000,00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9E9C8F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E8DDB0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98D6435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10.000,00</w:t>
                  </w:r>
                </w:p>
              </w:tc>
            </w:tr>
            <w:tr w:rsidR="00BD0325" w14:paraId="3B2434E9" w14:textId="77777777">
              <w:trPr>
                <w:gridAfter w:val="2"/>
                <w:wAfter w:w="2484" w:type="dxa"/>
                <w:trHeight w:val="315"/>
              </w:trPr>
              <w:tc>
                <w:tcPr>
                  <w:tcW w:w="13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BD62BB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38.000,00</w:t>
                  </w:r>
                </w:p>
              </w:tc>
              <w:tc>
                <w:tcPr>
                  <w:tcW w:w="21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816EC2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82F3FF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30.000,00</w:t>
                  </w:r>
                </w:p>
              </w:tc>
              <w:tc>
                <w:tcPr>
                  <w:tcW w:w="14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D77094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06A9AB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0,00</w:t>
                  </w:r>
                </w:p>
              </w:tc>
              <w:tc>
                <w:tcPr>
                  <w:tcW w:w="14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8A7DF09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/>
                      <w:b/>
                      <w:bCs/>
                      <w:lang w:eastAsia="hr-HR"/>
                    </w:rPr>
                    <w:t>68.000,00</w:t>
                  </w:r>
                </w:p>
              </w:tc>
            </w:tr>
            <w:tr w:rsidR="00BD0325" w14:paraId="4041614D" w14:textId="77777777">
              <w:trPr>
                <w:gridAfter w:val="2"/>
                <w:wAfter w:w="2484" w:type="dxa"/>
                <w:trHeight w:val="255"/>
              </w:trPr>
              <w:tc>
                <w:tcPr>
                  <w:tcW w:w="1359" w:type="dxa"/>
                  <w:noWrap/>
                  <w:vAlign w:val="bottom"/>
                </w:tcPr>
                <w:p w14:paraId="770EA3E9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2100" w:type="dxa"/>
                  <w:noWrap/>
                  <w:vAlign w:val="bottom"/>
                  <w:hideMark/>
                </w:tcPr>
                <w:p w14:paraId="07B3169D" w14:textId="77777777" w:rsidR="00BD0325" w:rsidRDefault="00BD0325" w:rsidP="00CA2268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b/>
                      <w:bCs/>
                      <w:lang w:eastAsia="hr-HR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C7726F9" w14:textId="77777777" w:rsidR="00BD0325" w:rsidRDefault="00BD0325" w:rsidP="00CA226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29" w:type="dxa"/>
                  <w:noWrap/>
                  <w:vAlign w:val="bottom"/>
                  <w:hideMark/>
                </w:tcPr>
                <w:p w14:paraId="021F2987" w14:textId="77777777" w:rsidR="00BD0325" w:rsidRDefault="00BD0325" w:rsidP="00CA226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088D851" w14:textId="77777777" w:rsidR="00BD0325" w:rsidRDefault="00BD0325" w:rsidP="00CA226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44" w:type="dxa"/>
                  <w:noWrap/>
                  <w:vAlign w:val="bottom"/>
                  <w:hideMark/>
                </w:tcPr>
                <w:p w14:paraId="1CDF5EB7" w14:textId="77777777" w:rsidR="00BD0325" w:rsidRDefault="00BD0325" w:rsidP="00CA226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D0325" w14:paraId="1CB5D13B" w14:textId="77777777">
              <w:trPr>
                <w:gridAfter w:val="2"/>
                <w:wAfter w:w="2484" w:type="dxa"/>
                <w:trHeight w:val="255"/>
              </w:trPr>
              <w:tc>
                <w:tcPr>
                  <w:tcW w:w="1359" w:type="dxa"/>
                  <w:noWrap/>
                  <w:vAlign w:val="bottom"/>
                </w:tcPr>
                <w:p w14:paraId="273E90F7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lang w:eastAsia="hr-HR"/>
                    </w:rPr>
                  </w:pPr>
                  <w:proofErr w:type="spellStart"/>
                  <w:r>
                    <w:rPr>
                      <w:lang w:eastAsia="hr-HR"/>
                    </w:rPr>
                    <w:lastRenderedPageBreak/>
                    <w:t>a+b</w:t>
                  </w:r>
                  <w:proofErr w:type="spellEnd"/>
                </w:p>
                <w:p w14:paraId="264C288D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lang w:eastAsia="hr-HR"/>
                    </w:rPr>
                  </w:pPr>
                </w:p>
              </w:tc>
              <w:tc>
                <w:tcPr>
                  <w:tcW w:w="2100" w:type="dxa"/>
                  <w:noWrap/>
                  <w:vAlign w:val="bottom"/>
                </w:tcPr>
                <w:p w14:paraId="52BC7460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lang w:eastAsia="hr-HR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</w:tcPr>
                <w:p w14:paraId="22C967D6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lang w:eastAsia="hr-HR"/>
                    </w:rPr>
                  </w:pPr>
                </w:p>
              </w:tc>
              <w:tc>
                <w:tcPr>
                  <w:tcW w:w="1429" w:type="dxa"/>
                  <w:noWrap/>
                  <w:vAlign w:val="bottom"/>
                </w:tcPr>
                <w:p w14:paraId="23A131DE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lang w:eastAsia="hr-HR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</w:tcPr>
                <w:p w14:paraId="7A02E32B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lang w:eastAsia="hr-HR"/>
                    </w:rPr>
                  </w:pPr>
                </w:p>
              </w:tc>
              <w:tc>
                <w:tcPr>
                  <w:tcW w:w="1444" w:type="dxa"/>
                  <w:noWrap/>
                  <w:vAlign w:val="bottom"/>
                </w:tcPr>
                <w:p w14:paraId="5BD1DA70" w14:textId="77777777" w:rsidR="00BD0325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lang w:eastAsia="hr-HR"/>
                    </w:rPr>
                  </w:pPr>
                </w:p>
              </w:tc>
            </w:tr>
            <w:tr w:rsidR="00BD0325" w:rsidRPr="00A836F1" w14:paraId="4D3E8CDD" w14:textId="77777777">
              <w:trPr>
                <w:gridAfter w:val="2"/>
                <w:wAfter w:w="2484" w:type="dxa"/>
                <w:trHeight w:val="315"/>
              </w:trPr>
              <w:tc>
                <w:tcPr>
                  <w:tcW w:w="1359" w:type="dxa"/>
                  <w:noWrap/>
                  <w:vAlign w:val="bottom"/>
                  <w:hideMark/>
                </w:tcPr>
                <w:p w14:paraId="06289669" w14:textId="77777777" w:rsidR="00BD0325" w:rsidRPr="00A836F1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b/>
                      <w:bCs/>
                      <w:lang w:eastAsia="hr-HR"/>
                    </w:rPr>
                  </w:pPr>
                  <w:r w:rsidRPr="00A836F1">
                    <w:rPr>
                      <w:b/>
                      <w:bCs/>
                      <w:lang w:eastAsia="hr-HR"/>
                    </w:rPr>
                    <w:t>285.000,00</w:t>
                  </w:r>
                </w:p>
              </w:tc>
              <w:tc>
                <w:tcPr>
                  <w:tcW w:w="2100" w:type="dxa"/>
                  <w:noWrap/>
                  <w:vAlign w:val="bottom"/>
                  <w:hideMark/>
                </w:tcPr>
                <w:p w14:paraId="5E1EE2AE" w14:textId="77777777" w:rsidR="00BD0325" w:rsidRPr="00A836F1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b/>
                      <w:bCs/>
                      <w:lang w:eastAsia="hr-HR"/>
                    </w:rPr>
                  </w:pPr>
                  <w:r w:rsidRPr="00A836F1">
                    <w:rPr>
                      <w:b/>
                      <w:bCs/>
                      <w:lang w:eastAsia="hr-HR"/>
                    </w:rPr>
                    <w:t>12.000,00</w:t>
                  </w: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1EB1150" w14:textId="77777777" w:rsidR="00BD0325" w:rsidRPr="00A836F1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b/>
                      <w:bCs/>
                      <w:lang w:eastAsia="hr-HR"/>
                    </w:rPr>
                  </w:pPr>
                  <w:r w:rsidRPr="00A836F1">
                    <w:rPr>
                      <w:b/>
                      <w:bCs/>
                      <w:lang w:eastAsia="hr-HR"/>
                    </w:rPr>
                    <w:t>88.500,00</w:t>
                  </w:r>
                </w:p>
              </w:tc>
              <w:tc>
                <w:tcPr>
                  <w:tcW w:w="1429" w:type="dxa"/>
                  <w:noWrap/>
                  <w:vAlign w:val="bottom"/>
                  <w:hideMark/>
                </w:tcPr>
                <w:p w14:paraId="12041DAE" w14:textId="77777777" w:rsidR="00BD0325" w:rsidRPr="00A836F1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b/>
                      <w:bCs/>
                      <w:lang w:eastAsia="hr-HR"/>
                    </w:rPr>
                  </w:pPr>
                  <w:r w:rsidRPr="00A836F1">
                    <w:rPr>
                      <w:b/>
                      <w:bCs/>
                      <w:lang w:eastAsia="hr-HR"/>
                    </w:rPr>
                    <w:t>6.000,00</w:t>
                  </w: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42F35A1A" w14:textId="77777777" w:rsidR="00BD0325" w:rsidRPr="00A836F1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b/>
                      <w:bCs/>
                      <w:lang w:eastAsia="hr-HR"/>
                    </w:rPr>
                  </w:pPr>
                  <w:r w:rsidRPr="00A836F1">
                    <w:rPr>
                      <w:b/>
                      <w:bCs/>
                      <w:lang w:eastAsia="hr-HR"/>
                    </w:rPr>
                    <w:t>0,00</w:t>
                  </w:r>
                </w:p>
              </w:tc>
              <w:tc>
                <w:tcPr>
                  <w:tcW w:w="1444" w:type="dxa"/>
                  <w:noWrap/>
                  <w:vAlign w:val="bottom"/>
                  <w:hideMark/>
                </w:tcPr>
                <w:p w14:paraId="0CD472A3" w14:textId="77777777" w:rsidR="00BD0325" w:rsidRPr="00A836F1" w:rsidRDefault="00BD0325" w:rsidP="00CA2268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b/>
                      <w:bCs/>
                      <w:lang w:eastAsia="hr-HR"/>
                    </w:rPr>
                  </w:pPr>
                  <w:r w:rsidRPr="00A836F1">
                    <w:rPr>
                      <w:b/>
                      <w:bCs/>
                      <w:lang w:eastAsia="hr-HR"/>
                    </w:rPr>
                    <w:t>391.500,00</w:t>
                  </w:r>
                </w:p>
              </w:tc>
            </w:tr>
          </w:tbl>
          <w:p w14:paraId="73AED638" w14:textId="46112F1E" w:rsidR="00BD0325" w:rsidRPr="00A836F1" w:rsidRDefault="00BD0325">
            <w:pPr>
              <w:spacing w:line="240" w:lineRule="auto"/>
              <w:rPr>
                <w:b/>
                <w:bCs/>
              </w:rPr>
            </w:pPr>
            <w:r w:rsidRPr="00A836F1">
              <w:rPr>
                <w:b/>
                <w:bCs/>
              </w:rPr>
              <w:t xml:space="preserve">  Grad              </w:t>
            </w:r>
            <w:proofErr w:type="spellStart"/>
            <w:r w:rsidRPr="00A836F1">
              <w:rPr>
                <w:b/>
                <w:bCs/>
              </w:rPr>
              <w:t>Ministarstvo</w:t>
            </w:r>
            <w:proofErr w:type="spellEnd"/>
            <w:r w:rsidRPr="00A836F1">
              <w:rPr>
                <w:b/>
                <w:bCs/>
              </w:rPr>
              <w:t xml:space="preserve"> </w:t>
            </w:r>
            <w:r w:rsidR="00951A97" w:rsidRPr="00A836F1">
              <w:rPr>
                <w:b/>
                <w:bCs/>
              </w:rPr>
              <w:t xml:space="preserve">          </w:t>
            </w:r>
            <w:r w:rsidRPr="00A836F1">
              <w:rPr>
                <w:b/>
                <w:bCs/>
              </w:rPr>
              <w:t xml:space="preserve">  </w:t>
            </w:r>
            <w:r w:rsidR="00A836F1" w:rsidRPr="00A836F1">
              <w:rPr>
                <w:b/>
                <w:bCs/>
              </w:rPr>
              <w:t xml:space="preserve">   </w:t>
            </w:r>
            <w:proofErr w:type="spellStart"/>
            <w:r w:rsidRPr="00A836F1">
              <w:rPr>
                <w:b/>
                <w:bCs/>
              </w:rPr>
              <w:t>Vlastita</w:t>
            </w:r>
            <w:proofErr w:type="spellEnd"/>
            <w:r w:rsidRPr="00A836F1">
              <w:rPr>
                <w:b/>
                <w:bCs/>
              </w:rPr>
              <w:t xml:space="preserve"> sr.    </w:t>
            </w:r>
            <w:r w:rsidR="00A836F1" w:rsidRPr="00A836F1">
              <w:rPr>
                <w:b/>
                <w:bCs/>
              </w:rPr>
              <w:t xml:space="preserve">  </w:t>
            </w:r>
            <w:proofErr w:type="spellStart"/>
            <w:r w:rsidRPr="00A836F1">
              <w:rPr>
                <w:b/>
                <w:bCs/>
              </w:rPr>
              <w:t>Županija</w:t>
            </w:r>
            <w:proofErr w:type="spellEnd"/>
            <w:r w:rsidRPr="00A836F1">
              <w:rPr>
                <w:b/>
                <w:bCs/>
              </w:rPr>
              <w:t xml:space="preserve">         </w:t>
            </w:r>
            <w:proofErr w:type="spellStart"/>
            <w:r w:rsidRPr="00A836F1">
              <w:rPr>
                <w:b/>
                <w:bCs/>
              </w:rPr>
              <w:t>Donacije</w:t>
            </w:r>
            <w:proofErr w:type="spellEnd"/>
            <w:r w:rsidRPr="00A836F1">
              <w:rPr>
                <w:b/>
                <w:bCs/>
              </w:rPr>
              <w:t xml:space="preserve">               </w:t>
            </w:r>
            <w:proofErr w:type="spellStart"/>
            <w:r w:rsidRPr="00A836F1">
              <w:rPr>
                <w:b/>
                <w:bCs/>
              </w:rPr>
              <w:t>Ukupno</w:t>
            </w:r>
            <w:proofErr w:type="spellEnd"/>
          </w:p>
          <w:p w14:paraId="155D1DAE" w14:textId="77777777" w:rsidR="00BD0325" w:rsidRDefault="00BD0325">
            <w:pPr>
              <w:spacing w:line="240" w:lineRule="auto"/>
              <w:rPr>
                <w:b/>
                <w:color w:val="948A54" w:themeColor="background2" w:themeShade="80"/>
              </w:rPr>
            </w:pPr>
          </w:p>
          <w:p w14:paraId="30484F17" w14:textId="77777777" w:rsidR="00BD0325" w:rsidRPr="00C6264A" w:rsidRDefault="00BD0325">
            <w:pPr>
              <w:spacing w:line="240" w:lineRule="auto"/>
              <w:rPr>
                <w:b/>
                <w:bCs/>
              </w:rPr>
            </w:pPr>
            <w:proofErr w:type="spellStart"/>
            <w:r w:rsidRPr="00C6264A">
              <w:rPr>
                <w:b/>
                <w:bCs/>
              </w:rPr>
              <w:t>Zaključak</w:t>
            </w:r>
            <w:proofErr w:type="spellEnd"/>
            <w:r w:rsidRPr="00C6264A">
              <w:rPr>
                <w:b/>
                <w:bCs/>
              </w:rPr>
              <w:t xml:space="preserve">: </w:t>
            </w:r>
          </w:p>
          <w:p w14:paraId="610EE5A4" w14:textId="77777777" w:rsidR="00BD0325" w:rsidRDefault="00BD0325">
            <w:pPr>
              <w:spacing w:line="240" w:lineRule="auto"/>
            </w:pPr>
          </w:p>
          <w:p w14:paraId="138CBEF0" w14:textId="5653A9F1" w:rsidR="00BD0325" w:rsidRDefault="00BD0325">
            <w:pPr>
              <w:spacing w:line="240" w:lineRule="auto"/>
            </w:pPr>
            <w:r>
              <w:t xml:space="preserve">Limit Grada od 240.000€ </w:t>
            </w:r>
            <w:proofErr w:type="spellStart"/>
            <w:r>
              <w:t>financijskim</w:t>
            </w:r>
            <w:proofErr w:type="spellEnd"/>
            <w:r>
              <w:t xml:space="preserve"> </w:t>
            </w:r>
            <w:proofErr w:type="spellStart"/>
            <w:r>
              <w:t>planom</w:t>
            </w:r>
            <w:proofErr w:type="spellEnd"/>
            <w:r>
              <w:t xml:space="preserve"> se </w:t>
            </w:r>
            <w:proofErr w:type="spellStart"/>
            <w:r>
              <w:t>povećao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32</w:t>
            </w:r>
            <w:r w:rsidR="0073146E">
              <w:t>8</w:t>
            </w:r>
            <w:r>
              <w:t>.500 €,</w:t>
            </w:r>
          </w:p>
          <w:p w14:paraId="1985C86B" w14:textId="77777777" w:rsidR="00BD0325" w:rsidRDefault="00BD0325">
            <w:pPr>
              <w:spacing w:line="240" w:lineRule="auto"/>
            </w:pPr>
            <w:proofErr w:type="spellStart"/>
            <w:r>
              <w:t>povećanje</w:t>
            </w:r>
            <w:proofErr w:type="spellEnd"/>
            <w:r>
              <w:t xml:space="preserve"> od 88.500 € se </w:t>
            </w:r>
            <w:proofErr w:type="spellStart"/>
            <w:r>
              <w:t>odnosi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programske</w:t>
            </w:r>
            <w:proofErr w:type="spellEnd"/>
            <w:r>
              <w:t xml:space="preserve"> </w:t>
            </w:r>
            <w:proofErr w:type="spellStart"/>
            <w:r>
              <w:t>troškove</w:t>
            </w:r>
            <w:proofErr w:type="spellEnd"/>
            <w:r>
              <w:t>.</w:t>
            </w:r>
          </w:p>
          <w:p w14:paraId="3C66726F" w14:textId="77777777" w:rsidR="00BD0325" w:rsidRDefault="00BD0325">
            <w:pPr>
              <w:spacing w:line="240" w:lineRule="auto"/>
            </w:pPr>
          </w:p>
          <w:p w14:paraId="4140E3B1" w14:textId="77777777" w:rsidR="00BD0325" w:rsidRDefault="00BD0325">
            <w:pPr>
              <w:spacing w:line="240" w:lineRule="auto"/>
            </w:pPr>
          </w:p>
          <w:p w14:paraId="716BCF32" w14:textId="77777777" w:rsidR="00BD0325" w:rsidRDefault="00BD0325">
            <w:pPr>
              <w:spacing w:line="240" w:lineRule="auto"/>
            </w:pPr>
            <w:r w:rsidRPr="00C6264A">
              <w:rPr>
                <w:b/>
                <w:bCs/>
              </w:rPr>
              <w:t xml:space="preserve">Izvor 431 </w:t>
            </w:r>
            <w:proofErr w:type="spellStart"/>
            <w:r w:rsidRPr="00C6264A">
              <w:rPr>
                <w:b/>
                <w:bCs/>
              </w:rPr>
              <w:t>Prihodi</w:t>
            </w:r>
            <w:proofErr w:type="spellEnd"/>
            <w:r w:rsidRPr="00C6264A">
              <w:rPr>
                <w:b/>
                <w:bCs/>
              </w:rPr>
              <w:t xml:space="preserve"> za </w:t>
            </w:r>
            <w:proofErr w:type="spellStart"/>
            <w:r w:rsidRPr="00C6264A">
              <w:rPr>
                <w:b/>
                <w:bCs/>
              </w:rPr>
              <w:t>posebne</w:t>
            </w:r>
            <w:proofErr w:type="spellEnd"/>
            <w:r w:rsidRPr="00C6264A">
              <w:rPr>
                <w:b/>
                <w:bCs/>
              </w:rPr>
              <w:t xml:space="preserve"> </w:t>
            </w:r>
            <w:proofErr w:type="spellStart"/>
            <w:r w:rsidRPr="00C6264A">
              <w:rPr>
                <w:b/>
                <w:bCs/>
              </w:rPr>
              <w:t>namjene</w:t>
            </w:r>
            <w:proofErr w:type="spellEnd"/>
            <w:r>
              <w:t xml:space="preserve"> </w:t>
            </w:r>
            <w:proofErr w:type="spellStart"/>
            <w:r>
              <w:t>planirani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u </w:t>
            </w:r>
            <w:proofErr w:type="spellStart"/>
            <w:r>
              <w:t>iznosu</w:t>
            </w:r>
            <w:proofErr w:type="spellEnd"/>
            <w:r>
              <w:t xml:space="preserve"> 180.320€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temelju</w:t>
            </w:r>
            <w:proofErr w:type="spellEnd"/>
            <w:r>
              <w:t xml:space="preserve"> </w:t>
            </w:r>
          </w:p>
          <w:p w14:paraId="4FF89F75" w14:textId="77777777" w:rsidR="00BD0325" w:rsidRDefault="00BD0325">
            <w:pPr>
              <w:spacing w:line="240" w:lineRule="auto"/>
            </w:pPr>
            <w:r>
              <w:t xml:space="preserve">Plana </w:t>
            </w:r>
            <w:proofErr w:type="spellStart"/>
            <w:r>
              <w:t>prihoda</w:t>
            </w:r>
            <w:proofErr w:type="spellEnd"/>
            <w:r>
              <w:t xml:space="preserve"> </w:t>
            </w:r>
            <w:proofErr w:type="spellStart"/>
            <w:r>
              <w:t>Službe</w:t>
            </w:r>
            <w:proofErr w:type="spellEnd"/>
            <w:r>
              <w:t xml:space="preserve"> </w:t>
            </w:r>
            <w:proofErr w:type="spellStart"/>
            <w:r>
              <w:t>prodaje</w:t>
            </w:r>
            <w:proofErr w:type="spellEnd"/>
            <w:r>
              <w:t xml:space="preserve"> do </w:t>
            </w:r>
            <w:proofErr w:type="spellStart"/>
            <w:r>
              <w:t>kraja</w:t>
            </w:r>
            <w:proofErr w:type="spellEnd"/>
            <w:r>
              <w:t xml:space="preserve"> 2025.godine </w:t>
            </w:r>
            <w:proofErr w:type="spellStart"/>
            <w:r>
              <w:t>te</w:t>
            </w:r>
            <w:proofErr w:type="spellEnd"/>
            <w:r>
              <w:t xml:space="preserve"> je </w:t>
            </w:r>
            <w:proofErr w:type="spellStart"/>
            <w:r>
              <w:t>isti</w:t>
            </w:r>
            <w:proofErr w:type="spellEnd"/>
            <w:r>
              <w:t xml:space="preserve"> </w:t>
            </w:r>
            <w:proofErr w:type="spellStart"/>
            <w:r>
              <w:t>iznos</w:t>
            </w:r>
            <w:proofErr w:type="spellEnd"/>
            <w:r>
              <w:t xml:space="preserve"> </w:t>
            </w:r>
          </w:p>
          <w:p w14:paraId="100A33BB" w14:textId="77777777" w:rsidR="00BD0325" w:rsidRDefault="00BD0325">
            <w:pPr>
              <w:spacing w:line="240" w:lineRule="auto"/>
            </w:pPr>
            <w:proofErr w:type="spellStart"/>
            <w:r>
              <w:t>planiran</w:t>
            </w:r>
            <w:proofErr w:type="spellEnd"/>
            <w:r>
              <w:t xml:space="preserve"> i u 2026.godini. </w:t>
            </w:r>
          </w:p>
          <w:p w14:paraId="726F59CF" w14:textId="77777777" w:rsidR="00BD0325" w:rsidRDefault="00BD0325">
            <w:pPr>
              <w:spacing w:line="240" w:lineRule="auto"/>
              <w:rPr>
                <w:b/>
              </w:rPr>
            </w:pPr>
          </w:p>
          <w:p w14:paraId="34D541FA" w14:textId="77777777" w:rsidR="00BD0325" w:rsidRDefault="00BD0325">
            <w:pPr>
              <w:spacing w:line="240" w:lineRule="auto"/>
            </w:pPr>
            <w:r>
              <w:rPr>
                <w:b/>
              </w:rPr>
              <w:t xml:space="preserve">Izvor 311 </w:t>
            </w:r>
            <w:proofErr w:type="spellStart"/>
            <w:r>
              <w:rPr>
                <w:b/>
              </w:rPr>
              <w:t>Vlastiti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prihodi</w:t>
            </w:r>
            <w:proofErr w:type="spellEnd"/>
            <w:r>
              <w:t xml:space="preserve"> </w:t>
            </w:r>
            <w:proofErr w:type="spellStart"/>
            <w:r>
              <w:t>planirani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u </w:t>
            </w:r>
            <w:proofErr w:type="spellStart"/>
            <w:r>
              <w:t>iznosu</w:t>
            </w:r>
            <w:proofErr w:type="spellEnd"/>
            <w:r>
              <w:t xml:space="preserve"> od </w:t>
            </w:r>
            <w:r>
              <w:rPr>
                <w:b/>
              </w:rPr>
              <w:t xml:space="preserve">20.310 €. </w:t>
            </w:r>
            <w:proofErr w:type="spellStart"/>
            <w:r>
              <w:t>Ovdje</w:t>
            </w:r>
            <w:proofErr w:type="spellEnd"/>
            <w:r>
              <w:t xml:space="preserve"> se </w:t>
            </w:r>
            <w:proofErr w:type="spellStart"/>
            <w:r>
              <w:t>radi</w:t>
            </w:r>
            <w:proofErr w:type="spellEnd"/>
            <w:r>
              <w:t xml:space="preserve"> se o </w:t>
            </w:r>
            <w:proofErr w:type="spellStart"/>
            <w:r>
              <w:t>prihodima</w:t>
            </w:r>
            <w:proofErr w:type="spellEnd"/>
            <w:r>
              <w:t xml:space="preserve"> </w:t>
            </w:r>
          </w:p>
          <w:p w14:paraId="7450DD52" w14:textId="77777777" w:rsidR="00BD0325" w:rsidRDefault="00BD0325">
            <w:pPr>
              <w:spacing w:line="240" w:lineRule="auto"/>
            </w:pPr>
            <w:proofErr w:type="spellStart"/>
            <w:r>
              <w:t>ostvarenim</w:t>
            </w:r>
            <w:proofErr w:type="spellEnd"/>
            <w:r>
              <w:t xml:space="preserve"> </w:t>
            </w:r>
            <w:proofErr w:type="spellStart"/>
            <w:r>
              <w:t>iznajmljivanjem</w:t>
            </w:r>
            <w:proofErr w:type="spellEnd"/>
            <w:r>
              <w:t xml:space="preserve"> </w:t>
            </w:r>
            <w:proofErr w:type="spellStart"/>
            <w:r>
              <w:t>dvorane</w:t>
            </w:r>
            <w:proofErr w:type="spellEnd"/>
            <w:r>
              <w:t xml:space="preserve"> GKM </w:t>
            </w:r>
          </w:p>
          <w:p w14:paraId="5D479A42" w14:textId="77777777" w:rsidR="00BD0325" w:rsidRDefault="00BD0325">
            <w:pPr>
              <w:spacing w:line="240" w:lineRule="auto"/>
              <w:rPr>
                <w:b/>
              </w:rPr>
            </w:pPr>
            <w:r>
              <w:t xml:space="preserve">a </w:t>
            </w:r>
            <w:proofErr w:type="spellStart"/>
            <w:r>
              <w:t>potrošit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realizaciji</w:t>
            </w:r>
            <w:proofErr w:type="spellEnd"/>
            <w:r>
              <w:t xml:space="preserve"> </w:t>
            </w:r>
            <w:proofErr w:type="spellStart"/>
            <w:r>
              <w:t>premijernog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repriznog</w:t>
            </w:r>
            <w:proofErr w:type="spellEnd"/>
            <w:r>
              <w:t xml:space="preserve">  </w:t>
            </w:r>
            <w:proofErr w:type="spellStart"/>
            <w:r>
              <w:t>programa</w:t>
            </w:r>
            <w:proofErr w:type="spellEnd"/>
            <w:proofErr w:type="gramEnd"/>
            <w:r>
              <w:t>.</w:t>
            </w:r>
          </w:p>
          <w:p w14:paraId="1EF5BF67" w14:textId="77777777" w:rsidR="00BD0325" w:rsidRPr="00C6264A" w:rsidRDefault="00BD0325">
            <w:pPr>
              <w:spacing w:line="240" w:lineRule="auto"/>
              <w:rPr>
                <w:bCs/>
                <w:color w:val="948A54" w:themeColor="background2" w:themeShade="80"/>
              </w:rPr>
            </w:pPr>
          </w:p>
          <w:p w14:paraId="54BC9BB2" w14:textId="77777777" w:rsidR="00BD0325" w:rsidRDefault="00BD0325">
            <w:pPr>
              <w:spacing w:line="240" w:lineRule="auto"/>
            </w:pPr>
            <w:r w:rsidRPr="0073146E">
              <w:rPr>
                <w:b/>
              </w:rPr>
              <w:t xml:space="preserve">Izvor 531 </w:t>
            </w:r>
            <w:proofErr w:type="spellStart"/>
            <w:r w:rsidRPr="0073146E">
              <w:rPr>
                <w:b/>
              </w:rPr>
              <w:t>Pomoć</w:t>
            </w:r>
            <w:proofErr w:type="spellEnd"/>
            <w:r w:rsidRPr="0073146E">
              <w:rPr>
                <w:b/>
              </w:rPr>
              <w:t xml:space="preserve"> </w:t>
            </w:r>
            <w:proofErr w:type="spellStart"/>
            <w:r w:rsidRPr="0073146E">
              <w:rPr>
                <w:b/>
              </w:rPr>
              <w:t>iz</w:t>
            </w:r>
            <w:proofErr w:type="spellEnd"/>
            <w:r w:rsidRPr="0073146E">
              <w:rPr>
                <w:b/>
              </w:rPr>
              <w:t xml:space="preserve"> </w:t>
            </w:r>
            <w:proofErr w:type="spellStart"/>
            <w:r w:rsidRPr="0073146E">
              <w:rPr>
                <w:b/>
              </w:rPr>
              <w:t>državnog</w:t>
            </w:r>
            <w:proofErr w:type="spellEnd"/>
            <w:r w:rsidRPr="0073146E">
              <w:rPr>
                <w:b/>
              </w:rPr>
              <w:t xml:space="preserve"> </w:t>
            </w:r>
            <w:proofErr w:type="spellStart"/>
            <w:r w:rsidRPr="0073146E">
              <w:rPr>
                <w:b/>
              </w:rPr>
              <w:t>proračuna</w:t>
            </w:r>
            <w:proofErr w:type="spellEnd"/>
            <w:r>
              <w:t xml:space="preserve"> </w:t>
            </w:r>
            <w:proofErr w:type="spellStart"/>
            <w:r>
              <w:t>planiran</w:t>
            </w:r>
            <w:proofErr w:type="spellEnd"/>
            <w:r>
              <w:t xml:space="preserve"> je u </w:t>
            </w:r>
            <w:proofErr w:type="spellStart"/>
            <w:r>
              <w:t>iznosu</w:t>
            </w:r>
            <w:proofErr w:type="spellEnd"/>
            <w:r>
              <w:t xml:space="preserve"> </w:t>
            </w:r>
            <w:proofErr w:type="gramStart"/>
            <w:r>
              <w:t xml:space="preserve">od  </w:t>
            </w:r>
            <w:r>
              <w:rPr>
                <w:b/>
              </w:rPr>
              <w:t>12.000</w:t>
            </w:r>
            <w:proofErr w:type="gramEnd"/>
            <w:r>
              <w:rPr>
                <w:b/>
              </w:rPr>
              <w:t xml:space="preserve"> €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potpora</w:t>
            </w:r>
            <w:proofErr w:type="spellEnd"/>
            <w:r>
              <w:t xml:space="preserve"> </w:t>
            </w:r>
          </w:p>
          <w:p w14:paraId="62ADEE3A" w14:textId="77777777" w:rsidR="00BD0325" w:rsidRDefault="00BD0325">
            <w:pPr>
              <w:spacing w:line="240" w:lineRule="auto"/>
              <w:rPr>
                <w:b/>
              </w:rPr>
            </w:pPr>
            <w:r>
              <w:t xml:space="preserve">za </w:t>
            </w:r>
            <w:proofErr w:type="spellStart"/>
            <w:r>
              <w:t>realizaciju</w:t>
            </w:r>
            <w:proofErr w:type="spellEnd"/>
            <w:r>
              <w:t xml:space="preserve"> </w:t>
            </w:r>
            <w:proofErr w:type="spellStart"/>
            <w:r>
              <w:t>premijernog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u 2026. </w:t>
            </w:r>
          </w:p>
          <w:p w14:paraId="45991CDC" w14:textId="77777777" w:rsidR="00BD0325" w:rsidRDefault="00BD0325">
            <w:pPr>
              <w:spacing w:line="240" w:lineRule="auto"/>
            </w:pPr>
          </w:p>
          <w:p w14:paraId="1DF4EC15" w14:textId="77777777" w:rsidR="00BD0325" w:rsidRDefault="00BD0325">
            <w:pPr>
              <w:spacing w:line="240" w:lineRule="auto"/>
            </w:pPr>
            <w:r>
              <w:rPr>
                <w:b/>
              </w:rPr>
              <w:t xml:space="preserve">Izvor 522 </w:t>
            </w:r>
            <w:proofErr w:type="spellStart"/>
            <w:r>
              <w:rPr>
                <w:b/>
              </w:rPr>
              <w:t>Pomoć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županijskog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proračuna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planiran</w:t>
            </w:r>
            <w:proofErr w:type="spellEnd"/>
            <w:r>
              <w:t xml:space="preserve"> je u </w:t>
            </w:r>
            <w:proofErr w:type="spellStart"/>
            <w:r>
              <w:t>iznosu</w:t>
            </w:r>
            <w:proofErr w:type="spellEnd"/>
            <w:r>
              <w:t xml:space="preserve"> od </w:t>
            </w:r>
            <w:r w:rsidRPr="009F78A3">
              <w:rPr>
                <w:b/>
                <w:bCs/>
              </w:rPr>
              <w:t>6.000€</w:t>
            </w:r>
          </w:p>
          <w:p w14:paraId="58119208" w14:textId="77777777" w:rsidR="00BD0325" w:rsidRDefault="00BD0325">
            <w:pPr>
              <w:spacing w:line="240" w:lineRule="auto"/>
            </w:pP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izvor</w:t>
            </w:r>
            <w:proofErr w:type="spellEnd"/>
            <w:r>
              <w:t xml:space="preserve"> 611 </w:t>
            </w:r>
            <w:proofErr w:type="spellStart"/>
            <w:r>
              <w:t>Donacije</w:t>
            </w:r>
            <w:proofErr w:type="spellEnd"/>
            <w:r>
              <w:t xml:space="preserve"> u </w:t>
            </w:r>
            <w:proofErr w:type="spellStart"/>
            <w:r>
              <w:t>iznosu</w:t>
            </w:r>
            <w:proofErr w:type="spellEnd"/>
            <w:r>
              <w:t xml:space="preserve"> od 5.000€ </w:t>
            </w:r>
            <w:proofErr w:type="spellStart"/>
            <w:r>
              <w:t>potrošit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</w:t>
            </w:r>
            <w:proofErr w:type="spellStart"/>
            <w:r>
              <w:t>također</w:t>
            </w:r>
            <w:proofErr w:type="spellEnd"/>
            <w:r>
              <w:t xml:space="preserve"> za </w:t>
            </w:r>
            <w:proofErr w:type="spellStart"/>
            <w:r>
              <w:t>realizaciju</w:t>
            </w:r>
            <w:proofErr w:type="spellEnd"/>
            <w:r>
              <w:t xml:space="preserve"> </w:t>
            </w:r>
          </w:p>
          <w:p w14:paraId="351C23C9" w14:textId="77777777" w:rsidR="00BD0325" w:rsidRDefault="00BD0325">
            <w:pPr>
              <w:spacing w:line="240" w:lineRule="auto"/>
              <w:rPr>
                <w:color w:val="948A54" w:themeColor="background2" w:themeShade="80"/>
              </w:rPr>
            </w:pPr>
            <w:proofErr w:type="spellStart"/>
            <w:r>
              <w:t>premijernog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>.</w:t>
            </w:r>
          </w:p>
        </w:tc>
        <w:tc>
          <w:tcPr>
            <w:tcW w:w="1984" w:type="dxa"/>
            <w:noWrap/>
            <w:vAlign w:val="bottom"/>
            <w:hideMark/>
          </w:tcPr>
          <w:p w14:paraId="1395988F" w14:textId="77777777" w:rsidR="00BD0325" w:rsidRDefault="00BD0325">
            <w:pPr>
              <w:rPr>
                <w:color w:val="948A54" w:themeColor="background2" w:themeShade="80"/>
              </w:rPr>
            </w:pPr>
          </w:p>
        </w:tc>
      </w:tr>
      <w:tr w:rsidR="00BD0325" w14:paraId="37EEDF8E" w14:textId="77777777">
        <w:trPr>
          <w:trHeight w:val="300"/>
        </w:trPr>
        <w:tc>
          <w:tcPr>
            <w:tcW w:w="20768" w:type="dxa"/>
            <w:gridSpan w:val="3"/>
            <w:noWrap/>
            <w:vAlign w:val="bottom"/>
          </w:tcPr>
          <w:p w14:paraId="42CA689D" w14:textId="77777777" w:rsidR="00BD0325" w:rsidRDefault="00BD0325">
            <w:pPr>
              <w:rPr>
                <w:rFonts w:cs="Times New Roman"/>
                <w:color w:val="948A54" w:themeColor="background2" w:themeShade="80"/>
                <w:szCs w:val="24"/>
              </w:rPr>
            </w:pPr>
          </w:p>
          <w:p w14:paraId="6A1C1BFC" w14:textId="77777777" w:rsidR="00BD0325" w:rsidRDefault="00BD0325">
            <w:pPr>
              <w:rPr>
                <w:rFonts w:cs="Times New Roman"/>
                <w:color w:val="948A54" w:themeColor="background2" w:themeShade="80"/>
                <w:szCs w:val="24"/>
              </w:rPr>
            </w:pPr>
          </w:p>
        </w:tc>
        <w:tc>
          <w:tcPr>
            <w:tcW w:w="1984" w:type="dxa"/>
            <w:noWrap/>
            <w:vAlign w:val="bottom"/>
          </w:tcPr>
          <w:p w14:paraId="536A814A" w14:textId="77777777" w:rsidR="00BD0325" w:rsidRDefault="00BD0325">
            <w:pPr>
              <w:rPr>
                <w:rFonts w:cs="Times New Roman"/>
                <w:color w:val="948A54" w:themeColor="background2" w:themeShade="80"/>
                <w:szCs w:val="24"/>
              </w:rPr>
            </w:pPr>
          </w:p>
        </w:tc>
      </w:tr>
      <w:tr w:rsidR="00BD0325" w14:paraId="2DB31A1B" w14:textId="77777777">
        <w:trPr>
          <w:gridAfter w:val="3"/>
          <w:wAfter w:w="20768" w:type="dxa"/>
          <w:trHeight w:val="300"/>
        </w:trPr>
        <w:tc>
          <w:tcPr>
            <w:tcW w:w="1984" w:type="dxa"/>
            <w:noWrap/>
            <w:vAlign w:val="bottom"/>
          </w:tcPr>
          <w:p w14:paraId="62032519" w14:textId="77777777" w:rsidR="00BD0325" w:rsidRDefault="00BD0325">
            <w:pPr>
              <w:rPr>
                <w:rFonts w:cs="Times New Roman"/>
                <w:color w:val="948A54" w:themeColor="background2" w:themeShade="80"/>
                <w:szCs w:val="24"/>
              </w:rPr>
            </w:pPr>
          </w:p>
        </w:tc>
      </w:tr>
    </w:tbl>
    <w:p w14:paraId="4AFD5879" w14:textId="77777777" w:rsidR="00BD0325" w:rsidRPr="00C6264A" w:rsidRDefault="00BD0325" w:rsidP="00C6264A">
      <w:pPr>
        <w:rPr>
          <w:b/>
          <w:bCs/>
        </w:rPr>
      </w:pPr>
      <w:r w:rsidRPr="00C6264A">
        <w:rPr>
          <w:b/>
          <w:bCs/>
        </w:rPr>
        <w:t>AKTIVNOST: S053500A350501 UPRAVNA I KAZALIŠNA VIJEĆA</w:t>
      </w:r>
    </w:p>
    <w:p w14:paraId="7437EB8D" w14:textId="77777777" w:rsidR="00BD0325" w:rsidRPr="00C6264A" w:rsidRDefault="00BD0325" w:rsidP="00C6264A"/>
    <w:p w14:paraId="20547902" w14:textId="77777777" w:rsidR="00BD0325" w:rsidRPr="00C6264A" w:rsidRDefault="00BD0325" w:rsidP="00C6264A">
      <w:r w:rsidRPr="00C6264A">
        <w:t>PLANIRANI IZNOS: 7.900 €</w:t>
      </w:r>
    </w:p>
    <w:p w14:paraId="63B31412" w14:textId="77777777" w:rsidR="00BD0325" w:rsidRPr="00C6264A" w:rsidRDefault="00BD0325" w:rsidP="00C6264A"/>
    <w:p w14:paraId="6815E847" w14:textId="77777777" w:rsidR="00BD0325" w:rsidRPr="00C6264A" w:rsidRDefault="00BD0325" w:rsidP="00C6264A">
      <w:r w:rsidRPr="00C6264A">
        <w:t>OBRAZLOŽENJE:</w:t>
      </w:r>
    </w:p>
    <w:p w14:paraId="2B7CE1A8" w14:textId="77777777" w:rsidR="00BD0325" w:rsidRPr="00C6264A" w:rsidRDefault="00BD0325" w:rsidP="00C6264A">
      <w:r w:rsidRPr="00C6264A">
        <w:t xml:space="preserve">Izvor 111 </w:t>
      </w:r>
      <w:proofErr w:type="spellStart"/>
      <w:r w:rsidRPr="00C6264A">
        <w:t>Prihodi</w:t>
      </w:r>
      <w:proofErr w:type="spellEnd"/>
      <w:r w:rsidRPr="00C6264A">
        <w:t xml:space="preserve"> od </w:t>
      </w:r>
      <w:proofErr w:type="spellStart"/>
      <w:r w:rsidRPr="00C6264A">
        <w:t>grada</w:t>
      </w:r>
      <w:proofErr w:type="spellEnd"/>
      <w:r w:rsidRPr="00C6264A">
        <w:t xml:space="preserve"> </w:t>
      </w:r>
      <w:proofErr w:type="spellStart"/>
      <w:r w:rsidRPr="00C6264A">
        <w:t>planirani</w:t>
      </w:r>
      <w:proofErr w:type="spellEnd"/>
      <w:r w:rsidRPr="00C6264A">
        <w:t xml:space="preserve"> u </w:t>
      </w:r>
      <w:proofErr w:type="spellStart"/>
      <w:r w:rsidRPr="00C6264A">
        <w:t>iznosu</w:t>
      </w:r>
      <w:proofErr w:type="spellEnd"/>
      <w:r w:rsidRPr="00C6264A">
        <w:t xml:space="preserve"> od 7.900€ </w:t>
      </w:r>
      <w:proofErr w:type="spellStart"/>
      <w:r w:rsidRPr="00C6264A">
        <w:t>ostali</w:t>
      </w:r>
      <w:proofErr w:type="spellEnd"/>
      <w:r w:rsidRPr="00C6264A">
        <w:t xml:space="preserve"> </w:t>
      </w:r>
      <w:proofErr w:type="spellStart"/>
      <w:r w:rsidRPr="00C6264A">
        <w:t>su</w:t>
      </w:r>
      <w:proofErr w:type="spellEnd"/>
      <w:r w:rsidRPr="00C6264A">
        <w:t xml:space="preserve"> </w:t>
      </w:r>
      <w:proofErr w:type="spellStart"/>
      <w:r w:rsidRPr="00C6264A">
        <w:t>na</w:t>
      </w:r>
      <w:proofErr w:type="spellEnd"/>
      <w:r w:rsidRPr="00C6264A">
        <w:t xml:space="preserve"> </w:t>
      </w:r>
      <w:proofErr w:type="spellStart"/>
      <w:r w:rsidRPr="00C6264A">
        <w:t>istoj</w:t>
      </w:r>
      <w:proofErr w:type="spellEnd"/>
      <w:r w:rsidRPr="00C6264A">
        <w:t xml:space="preserve"> </w:t>
      </w:r>
      <w:proofErr w:type="spellStart"/>
      <w:r w:rsidRPr="00C6264A">
        <w:t>razini</w:t>
      </w:r>
      <w:proofErr w:type="spellEnd"/>
      <w:r w:rsidRPr="00C6264A">
        <w:t xml:space="preserve"> </w:t>
      </w:r>
      <w:proofErr w:type="spellStart"/>
      <w:r w:rsidRPr="00C6264A">
        <w:t>kao</w:t>
      </w:r>
      <w:proofErr w:type="spellEnd"/>
      <w:r w:rsidRPr="00C6264A">
        <w:t xml:space="preserve"> u 2025.godini </w:t>
      </w:r>
      <w:proofErr w:type="spellStart"/>
      <w:r w:rsidRPr="00C6264A">
        <w:t>kao</w:t>
      </w:r>
      <w:proofErr w:type="spellEnd"/>
      <w:r w:rsidRPr="00C6264A">
        <w:t xml:space="preserve"> </w:t>
      </w:r>
      <w:proofErr w:type="spellStart"/>
      <w:r w:rsidRPr="00C6264A">
        <w:t>naknada</w:t>
      </w:r>
      <w:proofErr w:type="spellEnd"/>
      <w:r w:rsidRPr="00C6264A">
        <w:t xml:space="preserve"> za 5 </w:t>
      </w:r>
      <w:proofErr w:type="spellStart"/>
      <w:r w:rsidRPr="00C6264A">
        <w:t>članova</w:t>
      </w:r>
      <w:proofErr w:type="spellEnd"/>
      <w:r w:rsidRPr="00C6264A">
        <w:t xml:space="preserve"> KV.</w:t>
      </w:r>
    </w:p>
    <w:p w14:paraId="70E9B927" w14:textId="77777777" w:rsidR="00BD0325" w:rsidRPr="00C6264A" w:rsidRDefault="00BD0325" w:rsidP="00C6264A"/>
    <w:p w14:paraId="5171062D" w14:textId="2E1727D7" w:rsidR="00BD0325" w:rsidRDefault="00BD0325" w:rsidP="00C6264A">
      <w:r w:rsidRPr="00C6264A">
        <w:t xml:space="preserve">U </w:t>
      </w:r>
      <w:proofErr w:type="spellStart"/>
      <w:r w:rsidRPr="00C6264A">
        <w:t>konačnici</w:t>
      </w:r>
      <w:proofErr w:type="spellEnd"/>
      <w:r w:rsidRPr="00C6264A">
        <w:t xml:space="preserve"> </w:t>
      </w:r>
      <w:proofErr w:type="spellStart"/>
      <w:r w:rsidRPr="00C6264A">
        <w:t>ukupan</w:t>
      </w:r>
      <w:proofErr w:type="spellEnd"/>
      <w:r w:rsidRPr="00C6264A">
        <w:t xml:space="preserve"> </w:t>
      </w:r>
      <w:proofErr w:type="spellStart"/>
      <w:r w:rsidRPr="00C6264A">
        <w:t>iznos</w:t>
      </w:r>
      <w:proofErr w:type="spellEnd"/>
      <w:r w:rsidRPr="00C6264A">
        <w:t xml:space="preserve"> </w:t>
      </w:r>
      <w:proofErr w:type="spellStart"/>
      <w:r w:rsidRPr="00C6264A">
        <w:t>sredstava</w:t>
      </w:r>
      <w:proofErr w:type="spellEnd"/>
      <w:r w:rsidRPr="00C6264A">
        <w:t xml:space="preserve"> </w:t>
      </w:r>
      <w:proofErr w:type="spellStart"/>
      <w:r w:rsidRPr="00C6264A">
        <w:t>koje</w:t>
      </w:r>
      <w:proofErr w:type="spellEnd"/>
      <w:r w:rsidRPr="00C6264A">
        <w:t xml:space="preserve"> </w:t>
      </w:r>
      <w:proofErr w:type="spellStart"/>
      <w:r w:rsidRPr="00C6264A">
        <w:t>potražujemo</w:t>
      </w:r>
      <w:proofErr w:type="spellEnd"/>
      <w:r w:rsidRPr="00C6264A">
        <w:t xml:space="preserve"> </w:t>
      </w:r>
      <w:proofErr w:type="spellStart"/>
      <w:r w:rsidRPr="00C6264A">
        <w:t>od</w:t>
      </w:r>
      <w:proofErr w:type="spellEnd"/>
      <w:r w:rsidRPr="00C6264A">
        <w:t xml:space="preserve"> Grada </w:t>
      </w:r>
      <w:proofErr w:type="spellStart"/>
      <w:r w:rsidRPr="00C6264A">
        <w:t>Splita</w:t>
      </w:r>
      <w:proofErr w:type="spellEnd"/>
      <w:r w:rsidRPr="00C6264A">
        <w:t xml:space="preserve"> </w:t>
      </w:r>
      <w:proofErr w:type="spellStart"/>
      <w:r w:rsidRPr="00C6264A">
        <w:t>prijedlogom</w:t>
      </w:r>
      <w:proofErr w:type="spellEnd"/>
      <w:r w:rsidRPr="00C6264A">
        <w:t xml:space="preserve"> </w:t>
      </w:r>
      <w:proofErr w:type="spellStart"/>
      <w:r w:rsidRPr="00C6264A">
        <w:t>financijskog</w:t>
      </w:r>
      <w:proofErr w:type="spellEnd"/>
      <w:r w:rsidRPr="00C6264A">
        <w:t xml:space="preserve"> plana za 2026.godinu </w:t>
      </w:r>
      <w:proofErr w:type="gramStart"/>
      <w:r w:rsidRPr="00C6264A">
        <w:t>je  1.3</w:t>
      </w:r>
      <w:r w:rsidR="007714FF">
        <w:t>0</w:t>
      </w:r>
      <w:r w:rsidRPr="00C6264A">
        <w:t>5.740</w:t>
      </w:r>
      <w:proofErr w:type="gramEnd"/>
      <w:r w:rsidRPr="00C6264A">
        <w:t xml:space="preserve"> €/1.132.000€ limit→1.3</w:t>
      </w:r>
      <w:r w:rsidR="007714FF">
        <w:t>0</w:t>
      </w:r>
      <w:r w:rsidRPr="00C6264A">
        <w:t xml:space="preserve">5.740 € plan/ </w:t>
      </w:r>
      <w:proofErr w:type="spellStart"/>
      <w:r w:rsidRPr="00C6264A">
        <w:t>što</w:t>
      </w:r>
      <w:proofErr w:type="spellEnd"/>
      <w:r w:rsidRPr="00C6264A">
        <w:t xml:space="preserve"> je za 4</w:t>
      </w:r>
      <w:r w:rsidR="007714FF">
        <w:t>0</w:t>
      </w:r>
      <w:r w:rsidRPr="00C6264A">
        <w:t xml:space="preserve">5.740 € </w:t>
      </w:r>
      <w:proofErr w:type="spellStart"/>
      <w:r w:rsidRPr="00C6264A">
        <w:t>više</w:t>
      </w:r>
      <w:proofErr w:type="spellEnd"/>
      <w:r w:rsidRPr="00C6264A">
        <w:t xml:space="preserve"> </w:t>
      </w:r>
      <w:proofErr w:type="spellStart"/>
      <w:r w:rsidRPr="00C6264A">
        <w:t>od</w:t>
      </w:r>
      <w:proofErr w:type="spellEnd"/>
      <w:r w:rsidRPr="00C6264A">
        <w:t xml:space="preserve"> </w:t>
      </w:r>
      <w:proofErr w:type="spellStart"/>
      <w:r w:rsidRPr="00C6264A">
        <w:t>limita</w:t>
      </w:r>
      <w:proofErr w:type="spellEnd"/>
      <w:r w:rsidRPr="00C6264A">
        <w:t xml:space="preserve">, a to je </w:t>
      </w:r>
      <w:proofErr w:type="spellStart"/>
      <w:r w:rsidRPr="00C6264A">
        <w:t>i</w:t>
      </w:r>
      <w:proofErr w:type="spellEnd"/>
      <w:r w:rsidRPr="00C6264A">
        <w:t xml:space="preserve"> </w:t>
      </w:r>
      <w:proofErr w:type="spellStart"/>
      <w:r w:rsidRPr="00C6264A">
        <w:t>objašnjeno</w:t>
      </w:r>
      <w:proofErr w:type="spellEnd"/>
      <w:r w:rsidRPr="00C6264A">
        <w:t xml:space="preserve"> u </w:t>
      </w:r>
      <w:proofErr w:type="spellStart"/>
      <w:r w:rsidRPr="00C6264A">
        <w:t>prethodnom</w:t>
      </w:r>
      <w:proofErr w:type="spellEnd"/>
      <w:r w:rsidRPr="00C6264A">
        <w:t xml:space="preserve"> </w:t>
      </w:r>
      <w:proofErr w:type="spellStart"/>
      <w:r w:rsidRPr="00C6264A">
        <w:t>tekstu</w:t>
      </w:r>
      <w:proofErr w:type="spellEnd"/>
      <w:r w:rsidRPr="00C6264A">
        <w:t xml:space="preserve"> </w:t>
      </w:r>
      <w:proofErr w:type="spellStart"/>
      <w:r w:rsidRPr="00C6264A">
        <w:t>kao</w:t>
      </w:r>
      <w:proofErr w:type="spellEnd"/>
      <w:r w:rsidRPr="00C6264A">
        <w:t xml:space="preserve"> </w:t>
      </w:r>
      <w:proofErr w:type="spellStart"/>
      <w:r w:rsidRPr="00C6264A">
        <w:t>i</w:t>
      </w:r>
      <w:proofErr w:type="spellEnd"/>
      <w:r w:rsidRPr="00C6264A">
        <w:t xml:space="preserve"> u </w:t>
      </w:r>
      <w:proofErr w:type="spellStart"/>
      <w:r w:rsidRPr="00C6264A">
        <w:t>prilogu</w:t>
      </w:r>
      <w:proofErr w:type="spellEnd"/>
      <w:r w:rsidRPr="00C6264A">
        <w:t xml:space="preserve"> br. 2 – OBRAZLOŽENJE OPĆEG DIJELA FINANCIJSKOG PLANA ZA 2026</w:t>
      </w:r>
      <w:r>
        <w:t>.</w:t>
      </w:r>
    </w:p>
    <w:p w14:paraId="7806D3AC" w14:textId="77777777" w:rsidR="00BD0325" w:rsidRDefault="00BD0325" w:rsidP="00C6264A">
      <w:pPr>
        <w:rPr>
          <w:color w:val="948A54" w:themeColor="background2" w:themeShade="80"/>
        </w:rPr>
      </w:pPr>
    </w:p>
    <w:p w14:paraId="38F359D5" w14:textId="78C11F57" w:rsidR="00BD0325" w:rsidRDefault="00BD0325" w:rsidP="00C6264A">
      <w:r>
        <w:t xml:space="preserve">                                                                                         R</w:t>
      </w:r>
      <w:r w:rsidR="00CA2268">
        <w:t>AVNATELJ</w:t>
      </w:r>
      <w:r>
        <w:t>:</w:t>
      </w:r>
    </w:p>
    <w:p w14:paraId="6ACA0D07" w14:textId="61BCECA5" w:rsidR="00BD0325" w:rsidRDefault="00BD0325" w:rsidP="00C6264A">
      <w:r>
        <w:t xml:space="preserve">                                                                                         </w:t>
      </w:r>
      <w:r w:rsidR="00CA2268">
        <w:t xml:space="preserve">dr. sc. </w:t>
      </w:r>
      <w:r>
        <w:t xml:space="preserve">Ivo </w:t>
      </w:r>
      <w:proofErr w:type="spellStart"/>
      <w:r>
        <w:t>Perkušić</w:t>
      </w:r>
      <w:proofErr w:type="spellEnd"/>
    </w:p>
    <w:p w14:paraId="6462BEC6" w14:textId="77777777" w:rsidR="00BD0325" w:rsidRDefault="00BD0325" w:rsidP="00BD0325">
      <w:pPr>
        <w:jc w:val="both"/>
        <w:rPr>
          <w:rFonts w:cs="Times New Roman"/>
          <w:color w:val="948A54" w:themeColor="background2" w:themeShade="80"/>
          <w:szCs w:val="24"/>
        </w:rPr>
      </w:pPr>
      <w:r>
        <w:rPr>
          <w:rFonts w:cs="Times New Roman"/>
          <w:color w:val="948A54" w:themeColor="background2" w:themeShade="80"/>
          <w:szCs w:val="24"/>
        </w:rPr>
        <w:t xml:space="preserve"> </w:t>
      </w:r>
    </w:p>
    <w:p w14:paraId="74DE4E4C" w14:textId="3B3DAE3D" w:rsidR="0063048A" w:rsidRDefault="0063048A" w:rsidP="00BD0325"/>
    <w:sectPr w:rsidR="0063048A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3358206">
    <w:abstractNumId w:val="8"/>
  </w:num>
  <w:num w:numId="2" w16cid:durableId="1215044732">
    <w:abstractNumId w:val="6"/>
  </w:num>
  <w:num w:numId="3" w16cid:durableId="1864784443">
    <w:abstractNumId w:val="5"/>
  </w:num>
  <w:num w:numId="4" w16cid:durableId="1461538507">
    <w:abstractNumId w:val="4"/>
  </w:num>
  <w:num w:numId="5" w16cid:durableId="852911684">
    <w:abstractNumId w:val="7"/>
  </w:num>
  <w:num w:numId="6" w16cid:durableId="1128671388">
    <w:abstractNumId w:val="3"/>
  </w:num>
  <w:num w:numId="7" w16cid:durableId="2127306467">
    <w:abstractNumId w:val="2"/>
  </w:num>
  <w:num w:numId="8" w16cid:durableId="346106301">
    <w:abstractNumId w:val="1"/>
  </w:num>
  <w:num w:numId="9" w16cid:durableId="118563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10FE"/>
    <w:rsid w:val="00326F90"/>
    <w:rsid w:val="005D3DD1"/>
    <w:rsid w:val="0063048A"/>
    <w:rsid w:val="0073146E"/>
    <w:rsid w:val="007714FF"/>
    <w:rsid w:val="00801FD5"/>
    <w:rsid w:val="00951A97"/>
    <w:rsid w:val="009F78A3"/>
    <w:rsid w:val="00A06316"/>
    <w:rsid w:val="00A41329"/>
    <w:rsid w:val="00A71528"/>
    <w:rsid w:val="00A836F1"/>
    <w:rsid w:val="00AA1D8D"/>
    <w:rsid w:val="00B46D1B"/>
    <w:rsid w:val="00B47730"/>
    <w:rsid w:val="00BD0325"/>
    <w:rsid w:val="00C6264A"/>
    <w:rsid w:val="00C720D8"/>
    <w:rsid w:val="00CA2268"/>
    <w:rsid w:val="00CB0664"/>
    <w:rsid w:val="00DD27FE"/>
    <w:rsid w:val="00E774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B51A4"/>
  <w14:defaultImageDpi w14:val="300"/>
  <w15:docId w15:val="{902871F8-A1D0-44A5-91B0-9318B3BB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Tajnik Gkm</cp:lastModifiedBy>
  <cp:revision>2</cp:revision>
  <cp:lastPrinted>2026-01-30T11:40:00Z</cp:lastPrinted>
  <dcterms:created xsi:type="dcterms:W3CDTF">2026-01-30T11:40:00Z</dcterms:created>
  <dcterms:modified xsi:type="dcterms:W3CDTF">2026-01-30T11:40:00Z</dcterms:modified>
  <cp:category/>
</cp:coreProperties>
</file>