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1D8DF" w14:textId="77777777" w:rsidR="00870860" w:rsidRDefault="00870860" w:rsidP="00870860">
      <w:pPr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GRADSKO KAZALIŠTE MLADIH  </w:t>
      </w:r>
    </w:p>
    <w:p w14:paraId="7B69C7B6" w14:textId="77777777" w:rsidR="00870860" w:rsidRDefault="00870860" w:rsidP="00870860">
      <w:pPr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Trg Republike 1/I</w:t>
      </w:r>
    </w:p>
    <w:p w14:paraId="241F961E" w14:textId="77777777" w:rsidR="00870860" w:rsidRDefault="00870860" w:rsidP="00870860">
      <w:pPr>
        <w:spacing w:after="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21000 Split</w:t>
      </w:r>
    </w:p>
    <w:p w14:paraId="6ACEC042" w14:textId="77777777" w:rsidR="00870860" w:rsidRDefault="00870860" w:rsidP="00870860">
      <w:pPr>
        <w:spacing w:after="0"/>
        <w:rPr>
          <w:rFonts w:ascii="Times New Roman" w:hAnsi="Times New Roman"/>
          <w:sz w:val="32"/>
          <w:szCs w:val="32"/>
        </w:rPr>
      </w:pPr>
      <w:hyperlink r:id="rId4" w:history="1">
        <w:r>
          <w:rPr>
            <w:rStyle w:val="Hyperlink"/>
            <w:rFonts w:ascii="Times New Roman" w:hAnsi="Times New Roman"/>
            <w:sz w:val="32"/>
            <w:szCs w:val="32"/>
          </w:rPr>
          <w:t>https://gkm.hr/</w:t>
        </w:r>
      </w:hyperlink>
    </w:p>
    <w:p w14:paraId="18B28922" w14:textId="77777777" w:rsidR="00870860" w:rsidRDefault="00870860" w:rsidP="00870860">
      <w:pPr>
        <w:spacing w:after="0"/>
        <w:rPr>
          <w:rFonts w:ascii="Times New Roman" w:hAnsi="Times New Roman"/>
          <w:sz w:val="32"/>
          <w:szCs w:val="32"/>
        </w:rPr>
      </w:pPr>
    </w:p>
    <w:p w14:paraId="14439939" w14:textId="77777777" w:rsidR="00870860" w:rsidRDefault="00870860" w:rsidP="00870860">
      <w:pPr>
        <w:spacing w:after="0"/>
        <w:rPr>
          <w:rFonts w:ascii="Times New Roman" w:hAnsi="Times New Roman"/>
          <w:sz w:val="32"/>
          <w:szCs w:val="32"/>
        </w:rPr>
      </w:pPr>
    </w:p>
    <w:p w14:paraId="0059D835" w14:textId="77777777" w:rsidR="00870860" w:rsidRDefault="00870860" w:rsidP="00870860">
      <w:pPr>
        <w:spacing w:after="0"/>
        <w:rPr>
          <w:rFonts w:ascii="Times New Roman" w:hAnsi="Times New Roman"/>
          <w:sz w:val="32"/>
          <w:szCs w:val="32"/>
        </w:rPr>
      </w:pPr>
    </w:p>
    <w:p w14:paraId="11C81B16" w14:textId="77777777" w:rsidR="00870860" w:rsidRDefault="00870860" w:rsidP="00870860">
      <w:pPr>
        <w:spacing w:after="0"/>
        <w:jc w:val="center"/>
        <w:rPr>
          <w:rFonts w:ascii="Times New Roman" w:hAnsi="Times New Roman"/>
          <w:b/>
          <w:bCs/>
          <w:sz w:val="48"/>
          <w:szCs w:val="48"/>
        </w:rPr>
      </w:pPr>
      <w:r>
        <w:rPr>
          <w:rFonts w:ascii="Times New Roman" w:hAnsi="Times New Roman"/>
          <w:b/>
          <w:bCs/>
          <w:sz w:val="48"/>
          <w:szCs w:val="48"/>
        </w:rPr>
        <w:t>POZIV</w:t>
      </w:r>
    </w:p>
    <w:p w14:paraId="44C3C674" w14:textId="77777777" w:rsidR="00870860" w:rsidRDefault="00870860" w:rsidP="00870860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14:paraId="25A11F79" w14:textId="77777777" w:rsidR="00870860" w:rsidRDefault="00870860" w:rsidP="00870860">
      <w:pPr>
        <w:spacing w:after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na 7. sjednicu Kazališnog vijeća Gradskog kazališta mladih koja će se održati 28. srpnja 2026., u Gradskom kazalištu mladih, Split, Trg Republike 1 s početkom u 12:00 sati</w:t>
      </w:r>
    </w:p>
    <w:p w14:paraId="31412E03" w14:textId="77777777" w:rsidR="00870860" w:rsidRDefault="00870860" w:rsidP="00870860">
      <w:pPr>
        <w:spacing w:after="0"/>
        <w:rPr>
          <w:rFonts w:ascii="Times New Roman" w:hAnsi="Times New Roman"/>
          <w:sz w:val="32"/>
          <w:szCs w:val="32"/>
        </w:rPr>
      </w:pPr>
    </w:p>
    <w:p w14:paraId="2C8F06C0" w14:textId="77777777" w:rsidR="00870860" w:rsidRDefault="00870860" w:rsidP="00870860">
      <w:pPr>
        <w:spacing w:after="0"/>
        <w:rPr>
          <w:rFonts w:ascii="Times New Roman" w:hAnsi="Times New Roman"/>
          <w:sz w:val="32"/>
          <w:szCs w:val="32"/>
        </w:rPr>
      </w:pPr>
    </w:p>
    <w:p w14:paraId="0602CF8B" w14:textId="77777777" w:rsidR="00870860" w:rsidRDefault="00870860" w:rsidP="00870860">
      <w:pPr>
        <w:spacing w:after="0"/>
        <w:jc w:val="center"/>
        <w:rPr>
          <w:rFonts w:ascii="Times New Roman" w:hAnsi="Times New Roman"/>
          <w:sz w:val="32"/>
          <w:szCs w:val="32"/>
        </w:rPr>
      </w:pPr>
    </w:p>
    <w:p w14:paraId="34E0A82A" w14:textId="77777777" w:rsidR="00870860" w:rsidRPr="00AE4CB5" w:rsidRDefault="00870860" w:rsidP="00870860">
      <w:pPr>
        <w:spacing w:after="0"/>
        <w:jc w:val="center"/>
        <w:rPr>
          <w:rFonts w:ascii="Times New Roman" w:hAnsi="Times New Roman"/>
          <w:b/>
          <w:bCs/>
          <w:sz w:val="40"/>
          <w:szCs w:val="40"/>
        </w:rPr>
      </w:pPr>
      <w:r w:rsidRPr="00AE4CB5">
        <w:rPr>
          <w:rFonts w:ascii="Times New Roman" w:hAnsi="Times New Roman"/>
          <w:b/>
          <w:bCs/>
          <w:sz w:val="40"/>
          <w:szCs w:val="40"/>
        </w:rPr>
        <w:t>DNEVNI RED</w:t>
      </w:r>
    </w:p>
    <w:p w14:paraId="29A03497" w14:textId="77777777" w:rsidR="00870860" w:rsidRPr="006C4D28" w:rsidRDefault="00870860" w:rsidP="00870860">
      <w:pPr>
        <w:spacing w:after="0"/>
        <w:rPr>
          <w:rFonts w:asciiTheme="majorBidi" w:hAnsiTheme="majorBidi" w:cstheme="majorBidi"/>
          <w:sz w:val="32"/>
          <w:szCs w:val="32"/>
        </w:rPr>
      </w:pPr>
      <w:r w:rsidRPr="006C4D28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sz w:val="32"/>
          <w:szCs w:val="32"/>
        </w:rPr>
        <w:t>1</w:t>
      </w:r>
      <w:r w:rsidRPr="006C4D28">
        <w:rPr>
          <w:rFonts w:asciiTheme="majorBidi" w:hAnsiTheme="majorBidi" w:cstheme="majorBidi"/>
          <w:sz w:val="32"/>
          <w:szCs w:val="32"/>
        </w:rPr>
        <w:t>.    Razmatranje Izvješća o radu Gradskog kazališta mladih za razdoblje od 1. siječnja do 30. lipnja 2026. godine</w:t>
      </w:r>
      <w:r w:rsidRPr="006C4D28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sz w:val="32"/>
          <w:szCs w:val="32"/>
        </w:rPr>
        <w:t>2</w:t>
      </w:r>
      <w:r w:rsidRPr="006C4D28">
        <w:rPr>
          <w:rFonts w:asciiTheme="majorBidi" w:hAnsiTheme="majorBidi" w:cstheme="majorBidi"/>
          <w:sz w:val="32"/>
          <w:szCs w:val="32"/>
        </w:rPr>
        <w:t>.    Razmatranje Financijskog izvješća Gradskog kazališta mladih za razdoblje od 1. siječnja do 30. lipnja 2026. godine</w:t>
      </w:r>
      <w:r w:rsidRPr="006C4D28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sz w:val="32"/>
          <w:szCs w:val="32"/>
        </w:rPr>
        <w:t>3</w:t>
      </w:r>
      <w:r w:rsidRPr="006C4D28">
        <w:rPr>
          <w:rFonts w:asciiTheme="majorBidi" w:hAnsiTheme="majorBidi" w:cstheme="majorBidi"/>
          <w:sz w:val="32"/>
          <w:szCs w:val="32"/>
        </w:rPr>
        <w:t>.    Usvajanje Polugodišnjeg izvještaja o izvršenju Financijskog plana Gradskog kazališta mladih za 2026. godinu</w:t>
      </w:r>
      <w:r w:rsidRPr="006C4D28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sz w:val="32"/>
          <w:szCs w:val="32"/>
        </w:rPr>
        <w:t>4</w:t>
      </w:r>
      <w:r w:rsidRPr="006C4D28">
        <w:rPr>
          <w:rFonts w:asciiTheme="majorBidi" w:hAnsiTheme="majorBidi" w:cstheme="majorBidi"/>
          <w:sz w:val="32"/>
          <w:szCs w:val="32"/>
        </w:rPr>
        <w:t>.    Donošenje Pravilnika o jednostavnoj nabavi</w:t>
      </w:r>
      <w:r w:rsidRPr="006C4D28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sz w:val="32"/>
          <w:szCs w:val="32"/>
        </w:rPr>
        <w:t>5</w:t>
      </w:r>
      <w:r w:rsidRPr="006C4D28">
        <w:rPr>
          <w:rFonts w:asciiTheme="majorBidi" w:hAnsiTheme="majorBidi" w:cstheme="majorBidi"/>
          <w:sz w:val="32"/>
          <w:szCs w:val="32"/>
        </w:rPr>
        <w:t>.    Obavijest o dodatnom radu Ravnatelja</w:t>
      </w:r>
      <w:r w:rsidRPr="006C4D28">
        <w:rPr>
          <w:rFonts w:asciiTheme="majorBidi" w:hAnsiTheme="majorBidi" w:cstheme="majorBidi"/>
          <w:sz w:val="32"/>
          <w:szCs w:val="32"/>
        </w:rPr>
        <w:br/>
      </w:r>
      <w:r>
        <w:rPr>
          <w:rFonts w:asciiTheme="majorBidi" w:hAnsiTheme="majorBidi" w:cstheme="majorBidi"/>
          <w:sz w:val="32"/>
          <w:szCs w:val="32"/>
        </w:rPr>
        <w:t>6</w:t>
      </w:r>
      <w:r w:rsidRPr="006C4D28">
        <w:rPr>
          <w:rFonts w:asciiTheme="majorBidi" w:hAnsiTheme="majorBidi" w:cstheme="majorBidi"/>
          <w:sz w:val="32"/>
          <w:szCs w:val="32"/>
        </w:rPr>
        <w:t>.    Razno</w:t>
      </w:r>
    </w:p>
    <w:p w14:paraId="020E5CD3" w14:textId="77777777" w:rsidR="00870860" w:rsidRDefault="00870860" w:rsidP="00870860">
      <w:pPr>
        <w:spacing w:after="0"/>
        <w:jc w:val="right"/>
        <w:rPr>
          <w:rFonts w:ascii="Times New Roman" w:hAnsi="Times New Roman"/>
          <w:sz w:val="32"/>
          <w:szCs w:val="32"/>
        </w:rPr>
      </w:pPr>
    </w:p>
    <w:p w14:paraId="7C0BC791" w14:textId="77777777" w:rsidR="00870860" w:rsidRDefault="00870860" w:rsidP="00870860">
      <w:pPr>
        <w:spacing w:after="0"/>
        <w:jc w:val="right"/>
        <w:rPr>
          <w:rFonts w:ascii="Times New Roman" w:hAnsi="Times New Roman"/>
          <w:sz w:val="32"/>
          <w:szCs w:val="32"/>
        </w:rPr>
      </w:pPr>
    </w:p>
    <w:p w14:paraId="6AF3F95D" w14:textId="77777777" w:rsidR="00870860" w:rsidRDefault="00870860" w:rsidP="00870860">
      <w:pPr>
        <w:spacing w:after="0"/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Predsjednica Kazališnog vijeća</w:t>
      </w:r>
    </w:p>
    <w:p w14:paraId="2CB26716" w14:textId="77777777" w:rsidR="00870860" w:rsidRDefault="00870860" w:rsidP="00870860">
      <w:pPr>
        <w:spacing w:after="0"/>
        <w:jc w:val="right"/>
        <w:rPr>
          <w:rFonts w:ascii="Times New Roman" w:hAnsi="Times New Roman"/>
          <w:sz w:val="32"/>
          <w:szCs w:val="32"/>
        </w:rPr>
      </w:pPr>
    </w:p>
    <w:p w14:paraId="53298C09" w14:textId="77777777" w:rsidR="00870860" w:rsidRDefault="00870860" w:rsidP="00870860">
      <w:pPr>
        <w:spacing w:after="0"/>
      </w:pPr>
      <w:r>
        <w:rPr>
          <w:rFonts w:ascii="Times New Roman" w:hAnsi="Times New Roman"/>
          <w:sz w:val="32"/>
          <w:szCs w:val="32"/>
        </w:rPr>
        <w:t xml:space="preserve">                                                                        Ana </w:t>
      </w:r>
      <w:proofErr w:type="spellStart"/>
      <w:r>
        <w:rPr>
          <w:rFonts w:ascii="Times New Roman" w:hAnsi="Times New Roman"/>
          <w:sz w:val="32"/>
          <w:szCs w:val="32"/>
        </w:rPr>
        <w:t>Gruica</w:t>
      </w:r>
      <w:proofErr w:type="spellEnd"/>
      <w:r>
        <w:rPr>
          <w:rFonts w:ascii="Times New Roman" w:hAnsi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/>
          <w:sz w:val="32"/>
          <w:szCs w:val="32"/>
        </w:rPr>
        <w:t>Uglešić</w:t>
      </w:r>
      <w:proofErr w:type="spellEnd"/>
    </w:p>
    <w:p w14:paraId="7BEE1553" w14:textId="77777777" w:rsidR="00870860" w:rsidRDefault="00870860" w:rsidP="00870860"/>
    <w:p w14:paraId="690573C4" w14:textId="77777777" w:rsidR="00F74A72" w:rsidRDefault="00F74A72"/>
    <w:sectPr w:rsidR="00F74A72" w:rsidSect="00870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860"/>
    <w:rsid w:val="005240E4"/>
    <w:rsid w:val="00603258"/>
    <w:rsid w:val="00870860"/>
    <w:rsid w:val="008D26DF"/>
    <w:rsid w:val="0094204D"/>
    <w:rsid w:val="00D30D7C"/>
    <w:rsid w:val="00DF6604"/>
    <w:rsid w:val="00F7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C38772"/>
  <w15:chartTrackingRefBased/>
  <w15:docId w15:val="{AEACEF39-B7A9-42F7-B993-DB6A770F0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860"/>
    <w:pPr>
      <w:spacing w:line="256" w:lineRule="auto"/>
    </w:pPr>
    <w:rPr>
      <w:rFonts w:ascii="Calibri" w:eastAsia="Calibri" w:hAnsi="Calibri" w:cs="Times New Roman"/>
      <w:kern w:val="0"/>
      <w:sz w:val="22"/>
      <w:szCs w:val="22"/>
      <w:lang w:val="hr-H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086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086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086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086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086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086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086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086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086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0860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0860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hr-H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0860"/>
    <w:rPr>
      <w:rFonts w:eastAsiaTheme="majorEastAsia" w:cstheme="majorBidi"/>
      <w:color w:val="0F4761" w:themeColor="accent1" w:themeShade="BF"/>
      <w:sz w:val="28"/>
      <w:szCs w:val="28"/>
      <w:lang w:val="hr-H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0860"/>
    <w:rPr>
      <w:rFonts w:eastAsiaTheme="majorEastAsia" w:cstheme="majorBidi"/>
      <w:i/>
      <w:iCs/>
      <w:color w:val="0F4761" w:themeColor="accent1" w:themeShade="BF"/>
      <w:lang w:val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0860"/>
    <w:rPr>
      <w:rFonts w:eastAsiaTheme="majorEastAsia" w:cstheme="majorBidi"/>
      <w:color w:val="0F4761" w:themeColor="accent1" w:themeShade="BF"/>
      <w:lang w:val="hr-H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0860"/>
    <w:rPr>
      <w:rFonts w:eastAsiaTheme="majorEastAsia" w:cstheme="majorBidi"/>
      <w:i/>
      <w:iCs/>
      <w:color w:val="595959" w:themeColor="text1" w:themeTint="A6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0860"/>
    <w:rPr>
      <w:rFonts w:eastAsiaTheme="majorEastAsia" w:cstheme="majorBidi"/>
      <w:color w:val="595959" w:themeColor="text1" w:themeTint="A6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0860"/>
    <w:rPr>
      <w:rFonts w:eastAsiaTheme="majorEastAsia" w:cstheme="majorBidi"/>
      <w:i/>
      <w:iCs/>
      <w:color w:val="272727" w:themeColor="text1" w:themeTint="D8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0860"/>
    <w:rPr>
      <w:rFonts w:eastAsiaTheme="majorEastAsia" w:cstheme="majorBidi"/>
      <w:color w:val="272727" w:themeColor="text1" w:themeTint="D8"/>
      <w:lang w:val="hr-HR"/>
    </w:rPr>
  </w:style>
  <w:style w:type="paragraph" w:styleId="Title">
    <w:name w:val="Title"/>
    <w:basedOn w:val="Normal"/>
    <w:next w:val="Normal"/>
    <w:link w:val="TitleChar"/>
    <w:uiPriority w:val="10"/>
    <w:qFormat/>
    <w:rsid w:val="0087086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70860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0860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70860"/>
    <w:rPr>
      <w:rFonts w:eastAsiaTheme="majorEastAsia" w:cstheme="majorBidi"/>
      <w:color w:val="595959" w:themeColor="text1" w:themeTint="A6"/>
      <w:spacing w:val="15"/>
      <w:sz w:val="28"/>
      <w:szCs w:val="28"/>
      <w:lang w:val="hr-HR"/>
    </w:rPr>
  </w:style>
  <w:style w:type="paragraph" w:styleId="Quote">
    <w:name w:val="Quote"/>
    <w:basedOn w:val="Normal"/>
    <w:next w:val="Normal"/>
    <w:link w:val="QuoteChar"/>
    <w:uiPriority w:val="29"/>
    <w:qFormat/>
    <w:rsid w:val="00870860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70860"/>
    <w:rPr>
      <w:i/>
      <w:iCs/>
      <w:color w:val="404040" w:themeColor="text1" w:themeTint="BF"/>
      <w:lang w:val="hr-HR"/>
    </w:rPr>
  </w:style>
  <w:style w:type="paragraph" w:styleId="ListParagraph">
    <w:name w:val="List Paragraph"/>
    <w:basedOn w:val="Normal"/>
    <w:uiPriority w:val="34"/>
    <w:qFormat/>
    <w:rsid w:val="00870860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708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8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860"/>
    <w:rPr>
      <w:i/>
      <w:iCs/>
      <w:color w:val="0F4761" w:themeColor="accent1" w:themeShade="BF"/>
      <w:lang w:val="hr-HR"/>
    </w:rPr>
  </w:style>
  <w:style w:type="character" w:styleId="IntenseReference">
    <w:name w:val="Intense Reference"/>
    <w:basedOn w:val="DefaultParagraphFont"/>
    <w:uiPriority w:val="32"/>
    <w:qFormat/>
    <w:rsid w:val="0087086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semiHidden/>
    <w:unhideWhenUsed/>
    <w:rsid w:val="0087086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km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751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Tajnik Gkm</dc:creator>
  <cp:keywords/>
  <dc:description/>
  <cp:lastModifiedBy>Tajnik Gkm</cp:lastModifiedBy>
  <cp:revision>1</cp:revision>
  <dcterms:created xsi:type="dcterms:W3CDTF">2026-10-08T09:14:00Z</dcterms:created>
  <dcterms:modified xsi:type="dcterms:W3CDTF">2026-10-08T09:15:00Z</dcterms:modified>
</cp:coreProperties>
</file>